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CDC" w:rsidRPr="009524CD" w:rsidRDefault="00AB706E" w:rsidP="009524CD">
      <w:pPr>
        <w:jc w:val="both"/>
        <w:rPr>
          <w:rFonts w:cstheme="minorHAnsi"/>
          <w:sz w:val="28"/>
          <w:szCs w:val="28"/>
        </w:rPr>
      </w:pPr>
      <w:r w:rsidRPr="009524CD">
        <w:rPr>
          <w:rFonts w:cstheme="minorHAnsi"/>
          <w:sz w:val="28"/>
          <w:szCs w:val="28"/>
        </w:rPr>
        <w:t>Head Riigikogu liikmed!</w:t>
      </w:r>
    </w:p>
    <w:p w:rsidR="00AB706E" w:rsidRPr="009524CD" w:rsidRDefault="00AB706E" w:rsidP="009524CD">
      <w:pPr>
        <w:jc w:val="both"/>
        <w:rPr>
          <w:rFonts w:cstheme="minorHAnsi"/>
          <w:sz w:val="28"/>
          <w:szCs w:val="28"/>
        </w:rPr>
      </w:pPr>
    </w:p>
    <w:p w:rsidR="00AB706E" w:rsidRPr="009524CD" w:rsidRDefault="00AF602F" w:rsidP="009524CD">
      <w:pPr>
        <w:jc w:val="both"/>
        <w:rPr>
          <w:rFonts w:cstheme="minorHAnsi"/>
          <w:sz w:val="28"/>
          <w:szCs w:val="28"/>
        </w:rPr>
      </w:pPr>
      <w:r w:rsidRPr="009524CD">
        <w:rPr>
          <w:rFonts w:cstheme="minorHAnsi"/>
          <w:sz w:val="28"/>
          <w:szCs w:val="28"/>
        </w:rPr>
        <w:t>Uut isiku</w:t>
      </w:r>
      <w:r w:rsidR="00AB706E" w:rsidRPr="009524CD">
        <w:rPr>
          <w:rFonts w:cstheme="minorHAnsi"/>
          <w:sz w:val="28"/>
          <w:szCs w:val="28"/>
        </w:rPr>
        <w:t xml:space="preserve">andmete seadust Riigikogule esitledes tõin ma esile objektiivsed põhjused, miks Eesti õiguskord uut seadust vajab. </w:t>
      </w:r>
    </w:p>
    <w:p w:rsidR="0049678F" w:rsidRDefault="00AB706E" w:rsidP="009524CD">
      <w:pPr>
        <w:jc w:val="both"/>
        <w:rPr>
          <w:rFonts w:cstheme="minorHAnsi"/>
          <w:sz w:val="28"/>
          <w:szCs w:val="28"/>
        </w:rPr>
      </w:pPr>
      <w:r w:rsidRPr="009524CD">
        <w:rPr>
          <w:rFonts w:cstheme="minorHAnsi"/>
          <w:sz w:val="28"/>
          <w:szCs w:val="28"/>
        </w:rPr>
        <w:t>2016. aasta kevadel kiitis Euroopa Parlament heaks uued andmekaitsereeglid, mis annavad inimestele kontrolli oma isikuandmete üle ja loovad ühtlase andmekaitsetaseme kogu Euroopa Liidus.  Võrreldes seni kehtinud õiguskorraga laienevad nüüd isikuandmete töötlemise õiguslikud alused. Inimene on selgemalt ja tugevamalt oma andmete peremees</w:t>
      </w:r>
      <w:r w:rsidR="006D7AAA" w:rsidRPr="009524CD">
        <w:rPr>
          <w:rFonts w:cstheme="minorHAnsi"/>
          <w:sz w:val="28"/>
          <w:szCs w:val="28"/>
        </w:rPr>
        <w:t>.</w:t>
      </w:r>
      <w:r w:rsidRPr="009524CD">
        <w:rPr>
          <w:rFonts w:cstheme="minorHAnsi"/>
          <w:sz w:val="28"/>
          <w:szCs w:val="28"/>
        </w:rPr>
        <w:t xml:space="preserve">  Näiteks on lihtsam juurde pääseda oma andmetele, sh teavitatakse põhjalikumalt sellest, kuidas andmeid töödeldakse, ning tagatakse, et asjaomane teave on esitatud selgel ja arusaadaval viisil. Teiseks, uus õigus andmeid üle kanda, mis tähendab isikuandmete hõlpsat ülekandmist </w:t>
      </w:r>
      <w:proofErr w:type="spellStart"/>
      <w:r w:rsidRPr="009524CD">
        <w:rPr>
          <w:rFonts w:cstheme="minorHAnsi"/>
          <w:sz w:val="28"/>
          <w:szCs w:val="28"/>
        </w:rPr>
        <w:t>teenuseosutajate</w:t>
      </w:r>
      <w:proofErr w:type="spellEnd"/>
      <w:r w:rsidRPr="009524CD">
        <w:rPr>
          <w:rFonts w:cstheme="minorHAnsi"/>
          <w:sz w:val="28"/>
          <w:szCs w:val="28"/>
        </w:rPr>
        <w:t xml:space="preserve"> vahel. Kolmandaks, selgem õigus andmete kustutamisele ehk n-ö õigus olla unustatud. See tähendab, et kui inimene ei soovi enam lasta oma andmeid töödelda ja kui andmete säilitamiseks puudub õiguslik alus, siis andmed kustutatakse. Näiteks võib inimene </w:t>
      </w:r>
      <w:proofErr w:type="spellStart"/>
      <w:r w:rsidRPr="009524CD">
        <w:rPr>
          <w:rFonts w:cstheme="minorHAnsi"/>
          <w:sz w:val="28"/>
          <w:szCs w:val="28"/>
        </w:rPr>
        <w:t>Google'ilt</w:t>
      </w:r>
      <w:proofErr w:type="spellEnd"/>
      <w:r w:rsidRPr="009524CD">
        <w:rPr>
          <w:rFonts w:cstheme="minorHAnsi"/>
          <w:sz w:val="28"/>
          <w:szCs w:val="28"/>
        </w:rPr>
        <w:t>, telefonisideoperaatorilt või postimüügiportaalilt nõuda oma spetsiifiliste isikuandmete kustutamist, kui nende andmete töötlemiseks puudub õiguslik alus. Neljandaks, õigus teada saada oma isikuandmete ründamisest. See tähendab, et ettevõtjad ja organisatsioonid peavad inimesi tõsistest andmetega seotud rikkumistest kohe teavitama ning samuti tegema teavituse asjaomasele andmekaitse järelevalve asutusele.</w:t>
      </w:r>
    </w:p>
    <w:p w:rsidR="00AB706E" w:rsidRPr="009524CD" w:rsidRDefault="00AB706E" w:rsidP="009524CD">
      <w:pPr>
        <w:jc w:val="both"/>
        <w:rPr>
          <w:rFonts w:cstheme="minorHAnsi"/>
          <w:sz w:val="28"/>
          <w:szCs w:val="28"/>
        </w:rPr>
      </w:pPr>
      <w:r w:rsidRPr="009524CD">
        <w:rPr>
          <w:rFonts w:cstheme="minorHAnsi"/>
          <w:sz w:val="28"/>
          <w:szCs w:val="28"/>
        </w:rPr>
        <w:t> </w:t>
      </w:r>
      <w:r w:rsidRPr="009524CD">
        <w:rPr>
          <w:rFonts w:cstheme="minorHAnsi"/>
          <w:sz w:val="28"/>
          <w:szCs w:val="28"/>
        </w:rPr>
        <w:br/>
        <w:t xml:space="preserve">Isikuandmete kaitse uue õiguskeskkonna lähtekoht seisneb selles, et see on eeldus digitaalse turu rakendamiseks Euroopas. See on nurgakivi, et me saaksime digitaalset turgu </w:t>
      </w:r>
      <w:proofErr w:type="spellStart"/>
      <w:r w:rsidRPr="009524CD">
        <w:rPr>
          <w:rFonts w:cstheme="minorHAnsi"/>
          <w:sz w:val="28"/>
          <w:szCs w:val="28"/>
        </w:rPr>
        <w:t>võimestavate</w:t>
      </w:r>
      <w:proofErr w:type="spellEnd"/>
      <w:r w:rsidRPr="009524CD">
        <w:rPr>
          <w:rFonts w:cstheme="minorHAnsi"/>
          <w:sz w:val="28"/>
          <w:szCs w:val="28"/>
        </w:rPr>
        <w:t xml:space="preserve"> </w:t>
      </w:r>
      <w:proofErr w:type="spellStart"/>
      <w:r w:rsidRPr="009524CD">
        <w:rPr>
          <w:rFonts w:cstheme="minorHAnsi"/>
          <w:sz w:val="28"/>
          <w:szCs w:val="28"/>
        </w:rPr>
        <w:t>üleeuroopaliste</w:t>
      </w:r>
      <w:proofErr w:type="spellEnd"/>
      <w:r w:rsidRPr="009524CD">
        <w:rPr>
          <w:rFonts w:cstheme="minorHAnsi"/>
          <w:sz w:val="28"/>
          <w:szCs w:val="28"/>
        </w:rPr>
        <w:t xml:space="preserve"> reeglitega edasi liikuda. Teiseks, see kindlasti hõlbustab Eesti ettevõtjate tegevust, kes tegelevad kaupade või teenuste müügiga teistes liikmesriikides ja töötlevad ka isikuandmeid. See tähendab, et varasemate, uutest üsnagi erinevate isikuandmete kaitse reeglite </w:t>
      </w:r>
      <w:proofErr w:type="spellStart"/>
      <w:r w:rsidRPr="009524CD">
        <w:rPr>
          <w:rFonts w:cstheme="minorHAnsi"/>
          <w:sz w:val="28"/>
          <w:szCs w:val="28"/>
        </w:rPr>
        <w:t>nüansseerituse</w:t>
      </w:r>
      <w:proofErr w:type="spellEnd"/>
      <w:r w:rsidRPr="009524CD">
        <w:rPr>
          <w:rFonts w:cstheme="minorHAnsi"/>
          <w:sz w:val="28"/>
          <w:szCs w:val="28"/>
        </w:rPr>
        <w:t xml:space="preserve"> tõttu pidid Eesti ettevõtjad olema kursis Euroopa Liidu liikmesriikide nõuetega ja järgima neid asukohariigis isikuandmete töötlemisel, aga nüüd, otsekohalduva määruse jõustumisel, tuleb juhinduda selles määruses tagatud platvormist ning selline tegevus on ühetaoline. </w:t>
      </w:r>
      <w:r w:rsidR="00C35B77">
        <w:rPr>
          <w:rFonts w:cstheme="minorHAnsi"/>
          <w:sz w:val="28"/>
          <w:szCs w:val="28"/>
        </w:rPr>
        <w:br/>
      </w:r>
      <w:r w:rsidRPr="009524CD">
        <w:rPr>
          <w:rFonts w:cstheme="minorHAnsi"/>
          <w:sz w:val="28"/>
          <w:szCs w:val="28"/>
        </w:rPr>
        <w:br/>
        <w:t xml:space="preserve">Euroopa Komisjoni mõjuanalüüsi järgi säästavad </w:t>
      </w:r>
      <w:proofErr w:type="spellStart"/>
      <w:r w:rsidRPr="009524CD">
        <w:rPr>
          <w:rFonts w:cstheme="minorHAnsi"/>
          <w:sz w:val="28"/>
          <w:szCs w:val="28"/>
        </w:rPr>
        <w:t>üleeuroopalised</w:t>
      </w:r>
      <w:proofErr w:type="spellEnd"/>
      <w:r w:rsidRPr="009524CD">
        <w:rPr>
          <w:rFonts w:cstheme="minorHAnsi"/>
          <w:sz w:val="28"/>
          <w:szCs w:val="28"/>
        </w:rPr>
        <w:t xml:space="preserve"> ühtsed </w:t>
      </w:r>
      <w:r w:rsidRPr="009524CD">
        <w:rPr>
          <w:rFonts w:cstheme="minorHAnsi"/>
          <w:sz w:val="28"/>
          <w:szCs w:val="28"/>
        </w:rPr>
        <w:lastRenderedPageBreak/>
        <w:t xml:space="preserve">eeskirjad hinnanguliselt 2,3 miljardit eurot aastas. Oluline on see, et ettevõtjad peavad suhtlema ainult ühe järelevalveasutusega selles Euroopa Liidu liikmesriigis, kus on nende peamine asukoht. Väljaspool Euroopa Liitu asuvad ettevõtjad kohaldavad Euroopa Liidu turul kaupu või teenuseid pakkudes või Euroopa Liidus inimeste käitumist jälgides samu Euroopa Liidu eeskirju. Oluline on see, et innovatsiooni soosivad eeskirjad tagavad, et andmekaitsemeetmed on toodetesse ja teenustesse integreeritud juba kavandamise algusetapist peale. Samuti võetakse kasutusele eraelu puutumatust austavad tehnilised võtted. Näiteks, </w:t>
      </w:r>
      <w:proofErr w:type="spellStart"/>
      <w:r w:rsidRPr="009524CD">
        <w:rPr>
          <w:rFonts w:cstheme="minorHAnsi"/>
          <w:sz w:val="28"/>
          <w:szCs w:val="28"/>
        </w:rPr>
        <w:t>pseudonüümistamine</w:t>
      </w:r>
      <w:proofErr w:type="spellEnd"/>
      <w:r w:rsidRPr="009524CD">
        <w:rPr>
          <w:rFonts w:cstheme="minorHAnsi"/>
          <w:sz w:val="28"/>
          <w:szCs w:val="28"/>
        </w:rPr>
        <w:t xml:space="preserve"> ehk isiku tuvastamist võimaldavad andmekirjaväljad asendatakse ühe või mitme väljamõeldud identifikaatoriga, või krüpteerimine, mis tähendab seda, et andmed kodeeritakse selliselt, et ainult vastava loaga osapooled saavad neid lugeda. </w:t>
      </w:r>
      <w:r w:rsidRPr="009524CD">
        <w:rPr>
          <w:rFonts w:cstheme="minorHAnsi"/>
          <w:sz w:val="28"/>
          <w:szCs w:val="28"/>
        </w:rPr>
        <w:br/>
        <w:t xml:space="preserve">Uus isikuandmete kaitse seadus reguleerib isikuandmete kaitse vallas küsimusi, mis täpsustavad isikuandmete </w:t>
      </w:r>
      <w:proofErr w:type="spellStart"/>
      <w:r w:rsidRPr="009524CD">
        <w:rPr>
          <w:rFonts w:cstheme="minorHAnsi"/>
          <w:sz w:val="28"/>
          <w:szCs w:val="28"/>
        </w:rPr>
        <w:t>üldmääruses</w:t>
      </w:r>
      <w:proofErr w:type="spellEnd"/>
      <w:r w:rsidRPr="009524CD">
        <w:rPr>
          <w:rFonts w:cstheme="minorHAnsi"/>
          <w:sz w:val="28"/>
          <w:szCs w:val="28"/>
        </w:rPr>
        <w:t xml:space="preserve"> sätestatut, nagu isikuandmete töötlemise seaduslikkus, eri liiki isikuandmete töötlemine ning tingimused, mida kohaldatakse lapse nõusolekule seoses infoühiskonna teenustega, samuti järelevalve ja vastutusega seotud küsimused, ning teise plokina küsimusi, mis on jäetud liikmesriikide reguleerida, näiteks isikuandmete töötlemine ajakirjanduslikul eesmärgil, kunstilise ja kirjandusliku eneseväljenduse tarbeks, teadusuuringu ja riikliku statistika vajadusteks, avalikes huvides toimuva arhiveerimise eesmärgil, pärast andmesubjekti surma, krediidivaldkonnas ning avalikus kohas ning isikute ja vara kaitseks, samuti isikuandmete töötlemine õiguskaitse valdkonnas.  </w:t>
      </w:r>
    </w:p>
    <w:p w:rsidR="00F37058" w:rsidRPr="009524CD" w:rsidRDefault="00F37058" w:rsidP="009524CD">
      <w:pPr>
        <w:jc w:val="both"/>
        <w:rPr>
          <w:rFonts w:cstheme="minorHAnsi"/>
          <w:sz w:val="28"/>
          <w:szCs w:val="28"/>
        </w:rPr>
      </w:pPr>
      <w:r w:rsidRPr="009524CD">
        <w:rPr>
          <w:rFonts w:cstheme="minorHAnsi"/>
          <w:sz w:val="28"/>
          <w:szCs w:val="28"/>
        </w:rPr>
        <w:t xml:space="preserve">Elame </w:t>
      </w:r>
      <w:r w:rsidR="00B73E8A" w:rsidRPr="009524CD">
        <w:rPr>
          <w:rFonts w:cstheme="minorHAnsi"/>
          <w:sz w:val="28"/>
          <w:szCs w:val="28"/>
        </w:rPr>
        <w:t xml:space="preserve">üha enam </w:t>
      </w:r>
      <w:proofErr w:type="spellStart"/>
      <w:r w:rsidRPr="009524CD">
        <w:rPr>
          <w:rFonts w:cstheme="minorHAnsi"/>
          <w:sz w:val="28"/>
          <w:szCs w:val="28"/>
        </w:rPr>
        <w:t>digitaliseeruvas</w:t>
      </w:r>
      <w:proofErr w:type="spellEnd"/>
      <w:r w:rsidRPr="009524CD">
        <w:rPr>
          <w:rFonts w:cstheme="minorHAnsi"/>
          <w:sz w:val="28"/>
          <w:szCs w:val="28"/>
        </w:rPr>
        <w:t xml:space="preserve"> maailmas. </w:t>
      </w:r>
      <w:proofErr w:type="spellStart"/>
      <w:r w:rsidRPr="009524CD">
        <w:rPr>
          <w:rFonts w:cstheme="minorHAnsi"/>
          <w:sz w:val="28"/>
          <w:szCs w:val="28"/>
        </w:rPr>
        <w:t>Digimajanduse</w:t>
      </w:r>
      <w:proofErr w:type="spellEnd"/>
      <w:r w:rsidRPr="009524CD">
        <w:rPr>
          <w:rFonts w:cstheme="minorHAnsi"/>
          <w:sz w:val="28"/>
          <w:szCs w:val="28"/>
        </w:rPr>
        <w:t xml:space="preserve"> ja </w:t>
      </w:r>
      <w:proofErr w:type="spellStart"/>
      <w:r w:rsidRPr="009524CD">
        <w:rPr>
          <w:rFonts w:cstheme="minorHAnsi"/>
          <w:sz w:val="28"/>
          <w:szCs w:val="28"/>
        </w:rPr>
        <w:t>e-riigi</w:t>
      </w:r>
      <w:proofErr w:type="spellEnd"/>
      <w:r w:rsidRPr="009524CD">
        <w:rPr>
          <w:rFonts w:cstheme="minorHAnsi"/>
          <w:sz w:val="28"/>
          <w:szCs w:val="28"/>
        </w:rPr>
        <w:t xml:space="preserve"> areng jää</w:t>
      </w:r>
      <w:r w:rsidR="001013C9" w:rsidRPr="009524CD">
        <w:rPr>
          <w:rFonts w:cstheme="minorHAnsi"/>
          <w:sz w:val="28"/>
          <w:szCs w:val="28"/>
        </w:rPr>
        <w:t>ks</w:t>
      </w:r>
      <w:r w:rsidRPr="009524CD">
        <w:rPr>
          <w:rFonts w:cstheme="minorHAnsi"/>
          <w:sz w:val="28"/>
          <w:szCs w:val="28"/>
        </w:rPr>
        <w:t xml:space="preserve"> kängu, kui inimesed ei usaldaks seda, kuidas ettevõtted ja asutused nende </w:t>
      </w:r>
      <w:r w:rsidR="001013C9" w:rsidRPr="009524CD">
        <w:rPr>
          <w:rFonts w:cstheme="minorHAnsi"/>
          <w:sz w:val="28"/>
          <w:szCs w:val="28"/>
        </w:rPr>
        <w:t>andmeid koguvad ja kasutavad. Andmekaitseõiguse eesmärk on luua kindlustunnet –</w:t>
      </w:r>
      <w:r w:rsidR="00043EF7" w:rsidRPr="009524CD">
        <w:rPr>
          <w:rFonts w:cstheme="minorHAnsi"/>
          <w:sz w:val="28"/>
          <w:szCs w:val="28"/>
        </w:rPr>
        <w:t xml:space="preserve"> </w:t>
      </w:r>
      <w:r w:rsidR="001013C9" w:rsidRPr="009524CD">
        <w:rPr>
          <w:rFonts w:cstheme="minorHAnsi"/>
          <w:sz w:val="28"/>
          <w:szCs w:val="28"/>
        </w:rPr>
        <w:t>andes inimestele kontrolli enda kohta käivate andmete osas</w:t>
      </w:r>
      <w:r w:rsidR="00C950E6" w:rsidRPr="009524CD">
        <w:rPr>
          <w:rFonts w:cstheme="minorHAnsi"/>
          <w:sz w:val="28"/>
          <w:szCs w:val="28"/>
        </w:rPr>
        <w:t xml:space="preserve"> ning pannes paika andmetöötlejate kohustused.</w:t>
      </w:r>
      <w:r w:rsidR="001013C9" w:rsidRPr="009524CD">
        <w:rPr>
          <w:rFonts w:cstheme="minorHAnsi"/>
          <w:sz w:val="28"/>
          <w:szCs w:val="28"/>
        </w:rPr>
        <w:t xml:space="preserve"> </w:t>
      </w:r>
    </w:p>
    <w:p w:rsidR="00C950E6" w:rsidRPr="009524CD" w:rsidRDefault="00043EF7" w:rsidP="009524CD">
      <w:pPr>
        <w:jc w:val="both"/>
        <w:rPr>
          <w:rFonts w:cstheme="minorHAnsi"/>
          <w:sz w:val="28"/>
          <w:szCs w:val="28"/>
        </w:rPr>
      </w:pPr>
      <w:r w:rsidRPr="009524CD">
        <w:rPr>
          <w:rFonts w:cstheme="minorHAnsi"/>
          <w:sz w:val="28"/>
          <w:szCs w:val="28"/>
        </w:rPr>
        <w:t>Kuid a</w:t>
      </w:r>
      <w:r w:rsidR="00C950E6" w:rsidRPr="009524CD">
        <w:rPr>
          <w:rFonts w:cstheme="minorHAnsi"/>
          <w:sz w:val="28"/>
          <w:szCs w:val="28"/>
        </w:rPr>
        <w:t>ndmekaitse ei ole asi iseeneses. Õigus eraelu</w:t>
      </w:r>
      <w:r w:rsidRPr="009524CD">
        <w:rPr>
          <w:rFonts w:cstheme="minorHAnsi"/>
          <w:sz w:val="28"/>
          <w:szCs w:val="28"/>
        </w:rPr>
        <w:t>le</w:t>
      </w:r>
      <w:r w:rsidR="00C950E6" w:rsidRPr="009524CD">
        <w:rPr>
          <w:rFonts w:cstheme="minorHAnsi"/>
          <w:sz w:val="28"/>
          <w:szCs w:val="28"/>
        </w:rPr>
        <w:t xml:space="preserve"> ja </w:t>
      </w:r>
      <w:r w:rsidR="0051483F" w:rsidRPr="009524CD">
        <w:rPr>
          <w:rFonts w:cstheme="minorHAnsi"/>
          <w:sz w:val="28"/>
          <w:szCs w:val="28"/>
        </w:rPr>
        <w:t xml:space="preserve">õigus </w:t>
      </w:r>
      <w:r w:rsidR="00C950E6" w:rsidRPr="009524CD">
        <w:rPr>
          <w:rFonts w:cstheme="minorHAnsi"/>
          <w:sz w:val="28"/>
          <w:szCs w:val="28"/>
        </w:rPr>
        <w:t xml:space="preserve">isikuandmete kaitsele </w:t>
      </w:r>
      <w:r w:rsidRPr="009524CD">
        <w:rPr>
          <w:rFonts w:cstheme="minorHAnsi"/>
          <w:sz w:val="28"/>
          <w:szCs w:val="28"/>
        </w:rPr>
        <w:t xml:space="preserve">ei ole </w:t>
      </w:r>
      <w:r w:rsidR="0051483F" w:rsidRPr="009524CD">
        <w:rPr>
          <w:rFonts w:cstheme="minorHAnsi"/>
          <w:sz w:val="28"/>
          <w:szCs w:val="28"/>
        </w:rPr>
        <w:t>piiramatu</w:t>
      </w:r>
      <w:r w:rsidRPr="009524CD">
        <w:rPr>
          <w:rFonts w:cstheme="minorHAnsi"/>
          <w:sz w:val="28"/>
          <w:szCs w:val="28"/>
        </w:rPr>
        <w:t xml:space="preserve">. </w:t>
      </w:r>
      <w:r w:rsidR="00F5160A" w:rsidRPr="009524CD">
        <w:rPr>
          <w:rFonts w:cstheme="minorHAnsi"/>
          <w:sz w:val="28"/>
          <w:szCs w:val="28"/>
        </w:rPr>
        <w:t xml:space="preserve">Isikuandmete määrus sedastab selgelt, et õigus andmekaitsele pole absoluutne, vaid seda tuleb kaaluda ja tasakaalustada teiste põhiõigustega </w:t>
      </w:r>
      <w:r w:rsidRPr="009524CD">
        <w:rPr>
          <w:rFonts w:cstheme="minorHAnsi"/>
          <w:sz w:val="28"/>
          <w:szCs w:val="28"/>
        </w:rPr>
        <w:t xml:space="preserve"> – sealhulgas sõnavabadusega.</w:t>
      </w:r>
    </w:p>
    <w:p w:rsidR="00043EF7" w:rsidRPr="009524CD" w:rsidRDefault="00043EF7" w:rsidP="009524CD">
      <w:pPr>
        <w:jc w:val="both"/>
        <w:rPr>
          <w:rFonts w:cstheme="minorHAnsi"/>
          <w:sz w:val="28"/>
          <w:szCs w:val="28"/>
        </w:rPr>
      </w:pPr>
      <w:r w:rsidRPr="009524CD">
        <w:rPr>
          <w:rFonts w:cstheme="minorHAnsi"/>
          <w:sz w:val="28"/>
          <w:szCs w:val="28"/>
        </w:rPr>
        <w:t>Iga ühiskond vajab, et ajakirjanduses saaks kajastada ühiselus olulist vabalt ja ausalt. Seetõttu võimaldab andmekaitseõigus teha ajakirjanduse osas vajalikke erandeid – kui eraellu sekkumiseks on avalik huvi. Niisuguses sõnastuses jõudis see seaduseelnõu ka valitsusest rahvaesindusse.</w:t>
      </w:r>
      <w:r w:rsidR="00AB706E" w:rsidRPr="009524CD">
        <w:rPr>
          <w:rFonts w:cstheme="minorHAnsi"/>
          <w:sz w:val="28"/>
          <w:szCs w:val="28"/>
        </w:rPr>
        <w:t xml:space="preserve"> See ei olnud sugugi juhus. </w:t>
      </w:r>
    </w:p>
    <w:p w:rsidR="00AB706E" w:rsidRPr="009524CD" w:rsidRDefault="006D7AAA" w:rsidP="009524CD">
      <w:pPr>
        <w:pStyle w:val="syndmus"/>
        <w:spacing w:before="0" w:beforeAutospacing="0" w:after="0" w:afterAutospacing="0"/>
        <w:jc w:val="both"/>
        <w:textAlignment w:val="baseline"/>
        <w:rPr>
          <w:rFonts w:asciiTheme="minorHAnsi" w:hAnsiTheme="minorHAnsi" w:cstheme="minorHAnsi"/>
          <w:sz w:val="28"/>
          <w:szCs w:val="28"/>
        </w:rPr>
      </w:pPr>
      <w:r w:rsidRPr="009524CD">
        <w:rPr>
          <w:rFonts w:asciiTheme="minorHAnsi" w:hAnsiTheme="minorHAnsi" w:cstheme="minorHAnsi"/>
          <w:sz w:val="28"/>
          <w:szCs w:val="28"/>
        </w:rPr>
        <w:lastRenderedPageBreak/>
        <w:t>Nõnda</w:t>
      </w:r>
      <w:r w:rsidR="00AB706E" w:rsidRPr="009524CD">
        <w:rPr>
          <w:rFonts w:asciiTheme="minorHAnsi" w:hAnsiTheme="minorHAnsi" w:cstheme="minorHAnsi"/>
          <w:sz w:val="28"/>
          <w:szCs w:val="28"/>
        </w:rPr>
        <w:t xml:space="preserve"> vastasin ma Riigikogu infotunnis rahvaesinda</w:t>
      </w:r>
      <w:r w:rsidRPr="009524CD">
        <w:rPr>
          <w:rFonts w:asciiTheme="minorHAnsi" w:hAnsiTheme="minorHAnsi" w:cstheme="minorHAnsi"/>
          <w:sz w:val="28"/>
          <w:szCs w:val="28"/>
        </w:rPr>
        <w:t>ja Hanno</w:t>
      </w:r>
      <w:r w:rsidR="00AB706E" w:rsidRPr="009524CD">
        <w:rPr>
          <w:rFonts w:asciiTheme="minorHAnsi" w:hAnsiTheme="minorHAnsi" w:cstheme="minorHAnsi"/>
          <w:sz w:val="28"/>
          <w:szCs w:val="28"/>
        </w:rPr>
        <w:t xml:space="preserve"> </w:t>
      </w:r>
      <w:proofErr w:type="spellStart"/>
      <w:r w:rsidR="00AB706E" w:rsidRPr="009524CD">
        <w:rPr>
          <w:rFonts w:asciiTheme="minorHAnsi" w:hAnsiTheme="minorHAnsi" w:cstheme="minorHAnsi"/>
          <w:sz w:val="28"/>
          <w:szCs w:val="28"/>
        </w:rPr>
        <w:t>Pevkuri</w:t>
      </w:r>
      <w:proofErr w:type="spellEnd"/>
      <w:r w:rsidR="00AB706E" w:rsidRPr="009524CD">
        <w:rPr>
          <w:rFonts w:asciiTheme="minorHAnsi" w:hAnsiTheme="minorHAnsi" w:cstheme="minorHAnsi"/>
          <w:sz w:val="28"/>
          <w:szCs w:val="28"/>
        </w:rPr>
        <w:t xml:space="preserve"> küsimusele, miks otsustas valitsus loobuda terminist </w:t>
      </w:r>
      <w:r w:rsidRPr="009524CD">
        <w:rPr>
          <w:rFonts w:asciiTheme="minorHAnsi" w:hAnsiTheme="minorHAnsi" w:cstheme="minorHAnsi"/>
          <w:sz w:val="28"/>
          <w:szCs w:val="28"/>
        </w:rPr>
        <w:t>„</w:t>
      </w:r>
      <w:r w:rsidR="00AB706E" w:rsidRPr="009524CD">
        <w:rPr>
          <w:rFonts w:asciiTheme="minorHAnsi" w:hAnsiTheme="minorHAnsi" w:cstheme="minorHAnsi"/>
          <w:sz w:val="28"/>
          <w:szCs w:val="28"/>
        </w:rPr>
        <w:t>ülekaalukas</w:t>
      </w:r>
      <w:r w:rsidRPr="009524CD">
        <w:rPr>
          <w:rFonts w:asciiTheme="minorHAnsi" w:hAnsiTheme="minorHAnsi" w:cstheme="minorHAnsi"/>
          <w:sz w:val="28"/>
          <w:szCs w:val="28"/>
        </w:rPr>
        <w:t>“</w:t>
      </w:r>
      <w:r w:rsidR="00AB706E" w:rsidRPr="009524CD">
        <w:rPr>
          <w:rFonts w:asciiTheme="minorHAnsi" w:hAnsiTheme="minorHAnsi" w:cstheme="minorHAnsi"/>
          <w:sz w:val="28"/>
          <w:szCs w:val="28"/>
        </w:rPr>
        <w:t xml:space="preserve"> seaduse eelnõu tekstis. </w:t>
      </w:r>
      <w:r w:rsidRPr="009524CD">
        <w:rPr>
          <w:rFonts w:asciiTheme="minorHAnsi" w:hAnsiTheme="minorHAnsi" w:cstheme="minorHAnsi"/>
          <w:sz w:val="28"/>
          <w:szCs w:val="28"/>
        </w:rPr>
        <w:t>Osundan</w:t>
      </w:r>
      <w:r w:rsidR="00AB706E" w:rsidRPr="009524CD">
        <w:rPr>
          <w:rFonts w:asciiTheme="minorHAnsi" w:hAnsiTheme="minorHAnsi" w:cstheme="minorHAnsi"/>
          <w:sz w:val="28"/>
          <w:szCs w:val="28"/>
        </w:rPr>
        <w:t>:  „</w:t>
      </w:r>
      <w:r w:rsidR="00AF602F" w:rsidRPr="009524CD">
        <w:rPr>
          <w:rStyle w:val="text"/>
          <w:rFonts w:asciiTheme="minorHAnsi" w:hAnsiTheme="minorHAnsi" w:cstheme="minorHAnsi"/>
          <w:sz w:val="28"/>
          <w:szCs w:val="28"/>
          <w:bdr w:val="none" w:sz="0" w:space="0" w:color="auto" w:frame="1"/>
        </w:rPr>
        <w:t>…</w:t>
      </w:r>
      <w:r w:rsidR="00AB706E" w:rsidRPr="009524CD">
        <w:rPr>
          <w:rStyle w:val="text"/>
          <w:rFonts w:asciiTheme="minorHAnsi" w:hAnsiTheme="minorHAnsi" w:cstheme="minorHAnsi"/>
          <w:sz w:val="28"/>
          <w:szCs w:val="28"/>
          <w:bdr w:val="none" w:sz="0" w:space="0" w:color="auto" w:frame="1"/>
        </w:rPr>
        <w:t>peame aru saama, et Euroopa andmekaitse määrus väga selge tahtliku valikuna sätestab siin erandi. Liikmesriigid sisustavad andmesubjekti nõusolekuta isikuandmete töötlemist ajakirjandusliku huvi eesmärgil iseseisvalt. Ma pean oluliseks ajakirjandusvabadust ja selle kaitset, sellest lähtuvalt on tehtud ka see muudatus. Loomulikult on ajakirjandusel oma selgelt piiritletud raamid, kuidas ta andmesubjekti nõusolekuta isikuandmeid töötleb. Ma arvan, et selles küsimuses oli see lähtekoht, miks valitsus sellekohase seaduseelnõu sellise muudatusega esitas.“</w:t>
      </w:r>
      <w:r w:rsidR="00AF602F" w:rsidRPr="009524CD">
        <w:rPr>
          <w:rStyle w:val="text"/>
          <w:rFonts w:asciiTheme="minorHAnsi" w:hAnsiTheme="minorHAnsi" w:cstheme="minorHAnsi"/>
          <w:sz w:val="28"/>
          <w:szCs w:val="28"/>
          <w:bdr w:val="none" w:sz="0" w:space="0" w:color="auto" w:frame="1"/>
        </w:rPr>
        <w:t xml:space="preserve"> </w:t>
      </w:r>
      <w:r w:rsidR="00AB706E" w:rsidRPr="009524CD">
        <w:rPr>
          <w:rStyle w:val="text"/>
          <w:rFonts w:asciiTheme="minorHAnsi" w:hAnsiTheme="minorHAnsi" w:cstheme="minorHAnsi"/>
          <w:sz w:val="28"/>
          <w:szCs w:val="28"/>
          <w:bdr w:val="none" w:sz="0" w:space="0" w:color="auto" w:frame="1"/>
        </w:rPr>
        <w:t xml:space="preserve">Tsitaadi lõpp. </w:t>
      </w:r>
    </w:p>
    <w:p w:rsidR="006D7AAA" w:rsidRPr="009524CD" w:rsidRDefault="006D7AAA" w:rsidP="009524CD">
      <w:pPr>
        <w:jc w:val="both"/>
        <w:rPr>
          <w:rFonts w:cstheme="minorHAnsi"/>
          <w:sz w:val="28"/>
          <w:szCs w:val="28"/>
        </w:rPr>
      </w:pPr>
    </w:p>
    <w:p w:rsidR="00F5160A" w:rsidRPr="009524CD" w:rsidRDefault="0051483F" w:rsidP="009524CD">
      <w:pPr>
        <w:jc w:val="both"/>
        <w:rPr>
          <w:rFonts w:cstheme="minorHAnsi"/>
          <w:sz w:val="28"/>
          <w:szCs w:val="28"/>
        </w:rPr>
      </w:pPr>
      <w:r w:rsidRPr="009524CD">
        <w:rPr>
          <w:rFonts w:cstheme="minorHAnsi"/>
          <w:sz w:val="28"/>
          <w:szCs w:val="28"/>
        </w:rPr>
        <w:t>Riigikogu menetluses lisati avaliku huvi ette sõna „ülekaalukas“ –</w:t>
      </w:r>
      <w:r w:rsidR="003D5CDC" w:rsidRPr="009524CD">
        <w:rPr>
          <w:rFonts w:cstheme="minorHAnsi"/>
          <w:sz w:val="28"/>
          <w:szCs w:val="28"/>
        </w:rPr>
        <w:t xml:space="preserve"> </w:t>
      </w:r>
      <w:r w:rsidRPr="009524CD">
        <w:rPr>
          <w:rFonts w:cstheme="minorHAnsi"/>
          <w:sz w:val="28"/>
          <w:szCs w:val="28"/>
        </w:rPr>
        <w:t xml:space="preserve">nagu see on senises seaduses. Iseenesest võib öelda, et „ülekaalukas“ väljendab lihtsalt seda, et põhiõiguste põrkumisel kaalutakse, kumb kaalub teise üle </w:t>
      </w:r>
      <w:r w:rsidR="00B84F8F" w:rsidRPr="009524CD">
        <w:rPr>
          <w:rFonts w:cstheme="minorHAnsi"/>
          <w:sz w:val="28"/>
          <w:szCs w:val="28"/>
        </w:rPr>
        <w:t>–</w:t>
      </w:r>
      <w:r w:rsidRPr="009524CD">
        <w:rPr>
          <w:rFonts w:cstheme="minorHAnsi"/>
          <w:sz w:val="28"/>
          <w:szCs w:val="28"/>
        </w:rPr>
        <w:t xml:space="preserve"> </w:t>
      </w:r>
      <w:r w:rsidR="00B84F8F" w:rsidRPr="009524CD">
        <w:rPr>
          <w:rFonts w:cstheme="minorHAnsi"/>
          <w:sz w:val="28"/>
          <w:szCs w:val="28"/>
        </w:rPr>
        <w:t xml:space="preserve">õigus eraelule </w:t>
      </w:r>
      <w:r w:rsidR="00B84F8F" w:rsidRPr="009524CD">
        <w:rPr>
          <w:rFonts w:cstheme="minorHAnsi"/>
          <w:i/>
          <w:sz w:val="28"/>
          <w:szCs w:val="28"/>
        </w:rPr>
        <w:t>versus</w:t>
      </w:r>
      <w:r w:rsidR="00B84F8F" w:rsidRPr="009524CD">
        <w:rPr>
          <w:rFonts w:cstheme="minorHAnsi"/>
          <w:sz w:val="28"/>
          <w:szCs w:val="28"/>
        </w:rPr>
        <w:t xml:space="preserve"> avaliku huviga põhjendatav sõnavabadus.</w:t>
      </w:r>
      <w:r w:rsidR="00AB706E" w:rsidRPr="009524CD">
        <w:rPr>
          <w:rFonts w:cstheme="minorHAnsi"/>
          <w:sz w:val="28"/>
          <w:szCs w:val="28"/>
        </w:rPr>
        <w:t xml:space="preserve"> </w:t>
      </w:r>
      <w:r w:rsidR="00F5160A" w:rsidRPr="009524CD">
        <w:rPr>
          <w:rFonts w:cstheme="minorHAnsi"/>
          <w:sz w:val="28"/>
          <w:szCs w:val="28"/>
        </w:rPr>
        <w:t xml:space="preserve">Kuid „ülekaalukal“ on ka teine tähendus. Mida tähendab „ülekaalukas võit“ jalgpallis? Mitte lihtsalt skoori 1:2, vaid näiteks 1:7. Võttes </w:t>
      </w:r>
      <w:r w:rsidR="006D7AAA" w:rsidRPr="009524CD">
        <w:rPr>
          <w:rFonts w:cstheme="minorHAnsi"/>
          <w:sz w:val="28"/>
          <w:szCs w:val="28"/>
        </w:rPr>
        <w:t xml:space="preserve">hoopis </w:t>
      </w:r>
      <w:r w:rsidR="00F5160A" w:rsidRPr="009524CD">
        <w:rPr>
          <w:rFonts w:cstheme="minorHAnsi"/>
          <w:sz w:val="28"/>
          <w:szCs w:val="28"/>
        </w:rPr>
        <w:t xml:space="preserve">selle arusaama eraelu ja sõnavabaduse põrkealasse, läheksid nad tasakaalust välja. </w:t>
      </w:r>
    </w:p>
    <w:p w:rsidR="00AB706E" w:rsidRPr="009524CD" w:rsidRDefault="00AB706E" w:rsidP="009524CD">
      <w:pPr>
        <w:jc w:val="both"/>
        <w:rPr>
          <w:rFonts w:cstheme="minorHAnsi"/>
          <w:sz w:val="28"/>
          <w:szCs w:val="28"/>
        </w:rPr>
      </w:pPr>
      <w:r w:rsidRPr="009524CD">
        <w:rPr>
          <w:rFonts w:cstheme="minorHAnsi"/>
          <w:sz w:val="28"/>
          <w:szCs w:val="28"/>
        </w:rPr>
        <w:t>Rõhutan, et sõna „ülekaalukas“ kasutamise kohta on viidatud, otsekui see termin tuleneks varasemas</w:t>
      </w:r>
      <w:r w:rsidR="006D7AAA" w:rsidRPr="009524CD">
        <w:rPr>
          <w:rFonts w:cstheme="minorHAnsi"/>
          <w:sz w:val="28"/>
          <w:szCs w:val="28"/>
        </w:rPr>
        <w:t>t</w:t>
      </w:r>
      <w:r w:rsidRPr="009524CD">
        <w:rPr>
          <w:rFonts w:cstheme="minorHAnsi"/>
          <w:sz w:val="28"/>
          <w:szCs w:val="28"/>
        </w:rPr>
        <w:t xml:space="preserve"> kehtinud isikuandmete kaitse direktiivist. See nii pole. Isikuandmete kaitse varasem direktiiv sedastab, et kui isikuandmeid töödeldakse ainut ajakirjanduse jaoks, sätestavad liikmesriigid erandid või kõrvalekalded ainult siis, kui see on vajalik selleks, et viia omavahel vastavusse eraelu puutumatuse õigust ja sõnavabadust reguleerivad eeskirjad. Mingit nõuet sõna „ülekaalukas“ kasut</w:t>
      </w:r>
      <w:r w:rsidR="00F5160A" w:rsidRPr="009524CD">
        <w:rPr>
          <w:rFonts w:cstheme="minorHAnsi"/>
          <w:sz w:val="28"/>
          <w:szCs w:val="28"/>
        </w:rPr>
        <w:t>a</w:t>
      </w:r>
      <w:r w:rsidRPr="009524CD">
        <w:rPr>
          <w:rFonts w:cstheme="minorHAnsi"/>
          <w:sz w:val="28"/>
          <w:szCs w:val="28"/>
        </w:rPr>
        <w:t>miseks ei tulene ka uuest jõustunud isikuandmete kaitse määrusest, mille artikkel 85 sätestab, et liikmesriigid ühitavad siseriiklike seadustega õiguse andmekaitsele sõna ja teabevabadusega</w:t>
      </w:r>
      <w:r w:rsidR="006D7AAA" w:rsidRPr="009524CD">
        <w:rPr>
          <w:rFonts w:cstheme="minorHAnsi"/>
          <w:sz w:val="28"/>
          <w:szCs w:val="28"/>
        </w:rPr>
        <w:t>,</w:t>
      </w:r>
      <w:r w:rsidRPr="009524CD">
        <w:rPr>
          <w:rFonts w:cstheme="minorHAnsi"/>
          <w:sz w:val="28"/>
          <w:szCs w:val="28"/>
        </w:rPr>
        <w:t xml:space="preserve"> sealhulgas ajakirjandusvabadusega. Avalikkuses viidatud ingliskeelne sõna „</w:t>
      </w:r>
      <w:proofErr w:type="spellStart"/>
      <w:r w:rsidRPr="009524CD">
        <w:rPr>
          <w:rFonts w:cstheme="minorHAnsi"/>
          <w:sz w:val="28"/>
          <w:szCs w:val="28"/>
        </w:rPr>
        <w:t>substantial</w:t>
      </w:r>
      <w:proofErr w:type="spellEnd"/>
      <w:r w:rsidRPr="009524CD">
        <w:rPr>
          <w:rFonts w:cstheme="minorHAnsi"/>
          <w:sz w:val="28"/>
          <w:szCs w:val="28"/>
        </w:rPr>
        <w:t xml:space="preserve">“, mida eesti õigustõlge on määratlenud kui sõna „oluline“, </w:t>
      </w:r>
      <w:r w:rsidR="00F5160A" w:rsidRPr="009524CD">
        <w:rPr>
          <w:rFonts w:cstheme="minorHAnsi"/>
          <w:sz w:val="28"/>
          <w:szCs w:val="28"/>
        </w:rPr>
        <w:t xml:space="preserve">puudutab hoopis  eriliiki ehk delikaatsete isikuandmete töötlemise ühe erisuse eeldust siseriiklikus õiguskorras.  </w:t>
      </w:r>
      <w:r w:rsidRPr="009524CD">
        <w:rPr>
          <w:rFonts w:cstheme="minorHAnsi"/>
          <w:sz w:val="28"/>
          <w:szCs w:val="28"/>
        </w:rPr>
        <w:t xml:space="preserve">   </w:t>
      </w:r>
    </w:p>
    <w:p w:rsidR="00AB706E" w:rsidRPr="009524CD" w:rsidRDefault="00657A64" w:rsidP="009524CD">
      <w:pPr>
        <w:jc w:val="both"/>
        <w:rPr>
          <w:rFonts w:cstheme="minorHAnsi"/>
          <w:sz w:val="28"/>
          <w:szCs w:val="28"/>
        </w:rPr>
      </w:pPr>
      <w:r w:rsidRPr="009524CD">
        <w:rPr>
          <w:rFonts w:cstheme="minorHAnsi"/>
          <w:sz w:val="28"/>
          <w:szCs w:val="28"/>
        </w:rPr>
        <w:t>Ma olen kaugel sellest, et ühineda mõttekäiguga</w:t>
      </w:r>
      <w:r w:rsidR="006D7AAA" w:rsidRPr="009524CD">
        <w:rPr>
          <w:rFonts w:cstheme="minorHAnsi"/>
          <w:sz w:val="28"/>
          <w:szCs w:val="28"/>
        </w:rPr>
        <w:t>, et</w:t>
      </w:r>
      <w:r w:rsidRPr="009524CD">
        <w:rPr>
          <w:rFonts w:cstheme="minorHAnsi"/>
          <w:sz w:val="28"/>
          <w:szCs w:val="28"/>
        </w:rPr>
        <w:t xml:space="preserve"> kehtiva siseriikliku õiguse kasutuses olnud sõna ülekaalukas lisamine põhiseaduskomisjonis oli otsekui   soov nagu siin Marju Lauristin on öelnud, et Ungari ja Poola arenguid esile kutsuda. Jättes kõrvale hinnangud meie headele partnerriikidele</w:t>
      </w:r>
      <w:r w:rsidR="008514C5" w:rsidRPr="009524CD">
        <w:rPr>
          <w:rFonts w:cstheme="minorHAnsi"/>
          <w:sz w:val="28"/>
          <w:szCs w:val="28"/>
        </w:rPr>
        <w:t xml:space="preserve"> ja meediavabadusele neis riikides, </w:t>
      </w:r>
      <w:r w:rsidRPr="009524CD">
        <w:rPr>
          <w:rFonts w:cstheme="minorHAnsi"/>
          <w:sz w:val="28"/>
          <w:szCs w:val="28"/>
        </w:rPr>
        <w:t xml:space="preserve"> tsiteerin tänases päevalehes </w:t>
      </w:r>
      <w:proofErr w:type="spellStart"/>
      <w:r w:rsidRPr="009524CD">
        <w:rPr>
          <w:rFonts w:cstheme="minorHAnsi"/>
          <w:sz w:val="28"/>
          <w:szCs w:val="28"/>
        </w:rPr>
        <w:t>Raidla</w:t>
      </w:r>
      <w:proofErr w:type="spellEnd"/>
      <w:r w:rsidRPr="009524CD">
        <w:rPr>
          <w:rFonts w:cstheme="minorHAnsi"/>
          <w:sz w:val="28"/>
          <w:szCs w:val="28"/>
        </w:rPr>
        <w:t xml:space="preserve"> büroo advokaatide </w:t>
      </w:r>
      <w:proofErr w:type="spellStart"/>
      <w:r w:rsidRPr="009524CD">
        <w:rPr>
          <w:rFonts w:cstheme="minorHAnsi"/>
          <w:sz w:val="28"/>
          <w:szCs w:val="28"/>
        </w:rPr>
        <w:t>M</w:t>
      </w:r>
      <w:r w:rsidR="008514C5" w:rsidRPr="009524CD">
        <w:rPr>
          <w:rFonts w:cstheme="minorHAnsi"/>
          <w:sz w:val="28"/>
          <w:szCs w:val="28"/>
        </w:rPr>
        <w:t>erlin</w:t>
      </w:r>
      <w:proofErr w:type="spellEnd"/>
      <w:r w:rsidR="008514C5" w:rsidRPr="009524CD">
        <w:rPr>
          <w:rFonts w:cstheme="minorHAnsi"/>
          <w:sz w:val="28"/>
          <w:szCs w:val="28"/>
        </w:rPr>
        <w:t xml:space="preserve"> L</w:t>
      </w:r>
      <w:r w:rsidRPr="009524CD">
        <w:rPr>
          <w:rFonts w:cstheme="minorHAnsi"/>
          <w:sz w:val="28"/>
          <w:szCs w:val="28"/>
        </w:rPr>
        <w:t xml:space="preserve">iisi ja </w:t>
      </w:r>
      <w:proofErr w:type="spellStart"/>
      <w:r w:rsidRPr="009524CD">
        <w:rPr>
          <w:rFonts w:cstheme="minorHAnsi"/>
          <w:sz w:val="28"/>
          <w:szCs w:val="28"/>
        </w:rPr>
        <w:t>Eneken</w:t>
      </w:r>
      <w:proofErr w:type="spellEnd"/>
      <w:r w:rsidRPr="009524CD">
        <w:rPr>
          <w:rFonts w:cstheme="minorHAnsi"/>
          <w:sz w:val="28"/>
          <w:szCs w:val="28"/>
        </w:rPr>
        <w:t xml:space="preserve"> </w:t>
      </w:r>
      <w:proofErr w:type="spellStart"/>
      <w:r w:rsidRPr="009524CD">
        <w:rPr>
          <w:rFonts w:cstheme="minorHAnsi"/>
          <w:sz w:val="28"/>
          <w:szCs w:val="28"/>
        </w:rPr>
        <w:t>Tikki</w:t>
      </w:r>
      <w:proofErr w:type="spellEnd"/>
      <w:r w:rsidRPr="009524CD">
        <w:rPr>
          <w:rFonts w:cstheme="minorHAnsi"/>
          <w:sz w:val="28"/>
          <w:szCs w:val="28"/>
        </w:rPr>
        <w:t xml:space="preserve"> artiklit, milles nad </w:t>
      </w:r>
      <w:r w:rsidR="006D7AAA" w:rsidRPr="009524CD">
        <w:rPr>
          <w:rFonts w:cstheme="minorHAnsi"/>
          <w:sz w:val="28"/>
          <w:szCs w:val="28"/>
        </w:rPr>
        <w:t xml:space="preserve">ratsionaalselt </w:t>
      </w:r>
      <w:r w:rsidRPr="009524CD">
        <w:rPr>
          <w:rFonts w:cstheme="minorHAnsi"/>
          <w:sz w:val="28"/>
          <w:szCs w:val="28"/>
        </w:rPr>
        <w:lastRenderedPageBreak/>
        <w:t xml:space="preserve">nendivad, et </w:t>
      </w:r>
      <w:r w:rsidR="00E43351" w:rsidRPr="009524CD">
        <w:rPr>
          <w:rFonts w:cstheme="minorHAnsi"/>
          <w:sz w:val="28"/>
          <w:szCs w:val="28"/>
        </w:rPr>
        <w:t xml:space="preserve">Euroopa Inimõiguste kohtu ja andmekaitseasutuste praktikat arvesse võttes ei tohiks tõlgendamisel justkui </w:t>
      </w:r>
      <w:r w:rsidR="00AF602F" w:rsidRPr="009524CD">
        <w:rPr>
          <w:rFonts w:cstheme="minorHAnsi"/>
          <w:sz w:val="28"/>
          <w:szCs w:val="28"/>
        </w:rPr>
        <w:t xml:space="preserve">olla vahet kas </w:t>
      </w:r>
      <w:r w:rsidR="00E43351" w:rsidRPr="009524CD">
        <w:rPr>
          <w:rFonts w:cstheme="minorHAnsi"/>
          <w:sz w:val="28"/>
          <w:szCs w:val="28"/>
        </w:rPr>
        <w:t xml:space="preserve"> seaduses see </w:t>
      </w:r>
      <w:r w:rsidR="00AF602F" w:rsidRPr="009524CD">
        <w:rPr>
          <w:rFonts w:cstheme="minorHAnsi"/>
          <w:sz w:val="28"/>
          <w:szCs w:val="28"/>
        </w:rPr>
        <w:t xml:space="preserve">ülekaalukas on või mitte. </w:t>
      </w:r>
      <w:r w:rsidR="00E43351" w:rsidRPr="009524CD">
        <w:rPr>
          <w:rFonts w:cstheme="minorHAnsi"/>
          <w:sz w:val="28"/>
          <w:szCs w:val="28"/>
        </w:rPr>
        <w:t xml:space="preserve"> Kuid lugupeetavad advokaadid rõhutavad, et    </w:t>
      </w:r>
      <w:r w:rsidRPr="009524CD">
        <w:rPr>
          <w:rFonts w:cstheme="minorHAnsi"/>
          <w:sz w:val="28"/>
          <w:szCs w:val="28"/>
        </w:rPr>
        <w:t xml:space="preserve">normitehniliselt peaks mis tahes seaduse tekstist välja  sõnad, millel pole </w:t>
      </w:r>
      <w:r w:rsidR="008514C5" w:rsidRPr="009524CD">
        <w:rPr>
          <w:rFonts w:cstheme="minorHAnsi"/>
          <w:sz w:val="28"/>
          <w:szCs w:val="28"/>
        </w:rPr>
        <w:t>seaduse rakendamise seisukohalt ise</w:t>
      </w:r>
      <w:r w:rsidR="00AF602F" w:rsidRPr="009524CD">
        <w:rPr>
          <w:rFonts w:cstheme="minorHAnsi"/>
          <w:sz w:val="28"/>
          <w:szCs w:val="28"/>
        </w:rPr>
        <w:t>seisvat õiguslikku tähtsust.  V</w:t>
      </w:r>
      <w:r w:rsidR="008514C5" w:rsidRPr="009524CD">
        <w:rPr>
          <w:rFonts w:cstheme="minorHAnsi"/>
          <w:sz w:val="28"/>
          <w:szCs w:val="28"/>
        </w:rPr>
        <w:t>allandunud debatt pole kauget enam muidugi juriidiline. Autorid nendivadki, et praegusel juhul on üks sõna tekitanud Eesti ümber ajakirjandusvabaduse skandaali, mille klaarimisse on sekkunud nii meediategelased, poliitikud kui ka juristid ning kuigi ühegi õigusvaidluse tulemus tüliõunaks kujunenud sõnast ilmselt  ei muutu, on tekkinud mulje, o</w:t>
      </w:r>
      <w:r w:rsidR="00E43351" w:rsidRPr="009524CD">
        <w:rPr>
          <w:rFonts w:cstheme="minorHAnsi"/>
          <w:sz w:val="28"/>
          <w:szCs w:val="28"/>
        </w:rPr>
        <w:t>tsekui tahetaks Eestis</w:t>
      </w:r>
      <w:r w:rsidR="008514C5" w:rsidRPr="009524CD">
        <w:rPr>
          <w:rFonts w:cstheme="minorHAnsi"/>
          <w:sz w:val="28"/>
          <w:szCs w:val="28"/>
        </w:rPr>
        <w:t xml:space="preserve"> ajakirjandusvabadu</w:t>
      </w:r>
      <w:r w:rsidR="00AF602F" w:rsidRPr="009524CD">
        <w:rPr>
          <w:rFonts w:cstheme="minorHAnsi"/>
          <w:sz w:val="28"/>
          <w:szCs w:val="28"/>
        </w:rPr>
        <w:t xml:space="preserve">se tagatisi vähendada. </w:t>
      </w:r>
      <w:r w:rsidR="008514C5" w:rsidRPr="009524CD">
        <w:rPr>
          <w:rFonts w:cstheme="minorHAnsi"/>
          <w:sz w:val="28"/>
          <w:szCs w:val="28"/>
        </w:rPr>
        <w:t xml:space="preserve"> Taolises olukorras ei soovi  valitsu</w:t>
      </w:r>
      <w:r w:rsidR="00E43351" w:rsidRPr="009524CD">
        <w:rPr>
          <w:rFonts w:cstheme="minorHAnsi"/>
          <w:sz w:val="28"/>
          <w:szCs w:val="28"/>
        </w:rPr>
        <w:t>s  asetada rahvaesindust</w:t>
      </w:r>
      <w:r w:rsidR="00AF602F" w:rsidRPr="009524CD">
        <w:rPr>
          <w:rFonts w:cstheme="minorHAnsi"/>
          <w:sz w:val="28"/>
          <w:szCs w:val="28"/>
        </w:rPr>
        <w:t xml:space="preserve"> sümboolsesse</w:t>
      </w:r>
      <w:r w:rsidR="00E43351" w:rsidRPr="009524CD">
        <w:rPr>
          <w:rFonts w:cstheme="minorHAnsi"/>
          <w:sz w:val="28"/>
          <w:szCs w:val="28"/>
        </w:rPr>
        <w:t xml:space="preserve"> </w:t>
      </w:r>
      <w:r w:rsidR="008514C5" w:rsidRPr="009524CD">
        <w:rPr>
          <w:rFonts w:cstheme="minorHAnsi"/>
          <w:sz w:val="28"/>
          <w:szCs w:val="28"/>
        </w:rPr>
        <w:t xml:space="preserve"> hääletusse mitte enam juriidiliste terminite,  vaid a</w:t>
      </w:r>
      <w:r w:rsidR="00AF602F" w:rsidRPr="009524CD">
        <w:rPr>
          <w:rFonts w:cstheme="minorHAnsi"/>
          <w:sz w:val="28"/>
          <w:szCs w:val="28"/>
        </w:rPr>
        <w:t>jakirjandusvabaduse kaitse üle, sest  selles</w:t>
      </w:r>
      <w:r w:rsidR="008514C5" w:rsidRPr="009524CD">
        <w:rPr>
          <w:rFonts w:cstheme="minorHAnsi"/>
          <w:sz w:val="28"/>
          <w:szCs w:val="28"/>
        </w:rPr>
        <w:t xml:space="preserve"> valikus on valitsus  jätkuval seisukohal, et  Eesti ühiskonna usalduse ja läbipaistvuse garant on vaba meedia. Ning kui määrus kaitseb tugevamalt isikuandmeid, peame proportsionaalselt ka siseriiklikus õiguses andma tugevama ajakirjandusvabaduse tagatise. Seetõttu esitas valitsus parlamendi menetlusse eelnõu ilma terminita „ülekaalukas“.</w:t>
      </w:r>
    </w:p>
    <w:p w:rsidR="008E5989" w:rsidRPr="009524CD" w:rsidRDefault="00E43351" w:rsidP="009524CD">
      <w:pPr>
        <w:jc w:val="both"/>
        <w:rPr>
          <w:rFonts w:cstheme="minorHAnsi"/>
          <w:sz w:val="28"/>
          <w:szCs w:val="28"/>
        </w:rPr>
      </w:pPr>
      <w:r w:rsidRPr="009524CD">
        <w:rPr>
          <w:rFonts w:cstheme="minorHAnsi"/>
          <w:sz w:val="28"/>
          <w:szCs w:val="28"/>
        </w:rPr>
        <w:t xml:space="preserve">28 liikmesriigist 7 on siseriiklikus õiguskorras oma täpsustavad seadused jõustanud.  Eelistan </w:t>
      </w:r>
      <w:r w:rsidR="00530F31" w:rsidRPr="009524CD">
        <w:rPr>
          <w:rFonts w:cstheme="minorHAnsi"/>
          <w:sz w:val="28"/>
          <w:szCs w:val="28"/>
        </w:rPr>
        <w:t xml:space="preserve">uue isikuandmete kaitse seaduse hilisemat vastuvõtmist kui põhiõiguste </w:t>
      </w:r>
      <w:r w:rsidR="00C5736F" w:rsidRPr="009524CD">
        <w:rPr>
          <w:rFonts w:cstheme="minorHAnsi"/>
          <w:sz w:val="28"/>
          <w:szCs w:val="28"/>
        </w:rPr>
        <w:t xml:space="preserve">omavahelise tasakaalu </w:t>
      </w:r>
      <w:r w:rsidR="005E4961" w:rsidRPr="009524CD">
        <w:rPr>
          <w:rFonts w:cstheme="minorHAnsi"/>
          <w:sz w:val="28"/>
          <w:szCs w:val="28"/>
        </w:rPr>
        <w:t>ohtu seadmist</w:t>
      </w:r>
      <w:r w:rsidR="009524CD" w:rsidRPr="009524CD">
        <w:rPr>
          <w:rFonts w:cstheme="minorHAnsi"/>
          <w:sz w:val="28"/>
          <w:szCs w:val="28"/>
        </w:rPr>
        <w:t>, olgu see oht siis mitmete hinnangute järgi</w:t>
      </w:r>
      <w:r w:rsidR="008E5989" w:rsidRPr="009524CD">
        <w:rPr>
          <w:rFonts w:cstheme="minorHAnsi"/>
          <w:sz w:val="28"/>
          <w:szCs w:val="28"/>
        </w:rPr>
        <w:t xml:space="preserve"> </w:t>
      </w:r>
      <w:r w:rsidRPr="009524CD">
        <w:rPr>
          <w:rFonts w:cstheme="minorHAnsi"/>
          <w:sz w:val="28"/>
          <w:szCs w:val="28"/>
        </w:rPr>
        <w:t xml:space="preserve"> </w:t>
      </w:r>
      <w:r w:rsidR="008E5989" w:rsidRPr="009524CD">
        <w:rPr>
          <w:rFonts w:cstheme="minorHAnsi"/>
          <w:sz w:val="28"/>
          <w:szCs w:val="28"/>
        </w:rPr>
        <w:t xml:space="preserve"> õiguslikus mõttes tegelik või  ennekõike psühholoogiliselt tajutav või siis </w:t>
      </w:r>
      <w:r w:rsidRPr="009524CD">
        <w:rPr>
          <w:rFonts w:cstheme="minorHAnsi"/>
          <w:sz w:val="28"/>
          <w:szCs w:val="28"/>
        </w:rPr>
        <w:t xml:space="preserve">võimalikul tulevasel </w:t>
      </w:r>
      <w:r w:rsidR="008E5989" w:rsidRPr="009524CD">
        <w:rPr>
          <w:rFonts w:cstheme="minorHAnsi"/>
          <w:sz w:val="28"/>
          <w:szCs w:val="28"/>
        </w:rPr>
        <w:t>pahatahtlikul tõlgendamisel ajakirjandust piirav viisil, mida vähemalt sõnades keegi soovinud pole.</w:t>
      </w:r>
    </w:p>
    <w:p w:rsidR="008E5989" w:rsidRPr="009524CD" w:rsidRDefault="008E5989" w:rsidP="009524CD">
      <w:pPr>
        <w:jc w:val="both"/>
        <w:rPr>
          <w:rFonts w:cstheme="minorHAnsi"/>
          <w:sz w:val="28"/>
          <w:szCs w:val="28"/>
        </w:rPr>
      </w:pPr>
      <w:r w:rsidRPr="009524CD">
        <w:rPr>
          <w:rFonts w:cstheme="minorHAnsi"/>
          <w:sz w:val="28"/>
          <w:szCs w:val="28"/>
        </w:rPr>
        <w:t>Mitmel varasemal korral on seadusandja enamuse valdav soov muutunud võrreldes selle tahtega, kuidas eeln</w:t>
      </w:r>
      <w:r w:rsidR="00772477" w:rsidRPr="009524CD">
        <w:rPr>
          <w:rFonts w:cstheme="minorHAnsi"/>
          <w:sz w:val="28"/>
          <w:szCs w:val="28"/>
        </w:rPr>
        <w:t xml:space="preserve">õu on läinud teisele lugemisele, kuid kodukorra seadus seda ei võimalda vastupidiselt riigieelarve menetlemisele. </w:t>
      </w:r>
      <w:r w:rsidRPr="009524CD">
        <w:rPr>
          <w:rFonts w:cstheme="minorHAnsi"/>
          <w:sz w:val="28"/>
          <w:szCs w:val="28"/>
        </w:rPr>
        <w:t xml:space="preserve"> Seega pole seadusandjal võimalik kolmandal lugemisel muudatusi teha.  </w:t>
      </w:r>
    </w:p>
    <w:p w:rsidR="008E5989" w:rsidRPr="009524CD" w:rsidRDefault="008E5989" w:rsidP="009524CD">
      <w:pPr>
        <w:jc w:val="both"/>
        <w:rPr>
          <w:rFonts w:cstheme="minorHAnsi"/>
          <w:sz w:val="28"/>
          <w:szCs w:val="28"/>
        </w:rPr>
      </w:pPr>
      <w:r w:rsidRPr="009524CD">
        <w:rPr>
          <w:rFonts w:cstheme="minorHAnsi"/>
          <w:sz w:val="28"/>
          <w:szCs w:val="28"/>
        </w:rPr>
        <w:t xml:space="preserve">Seda arvestades võtan valitsuse nimel isikuandmete kaitse seaduse eelnõu riigikogu menetlusest tagasi. </w:t>
      </w:r>
    </w:p>
    <w:p w:rsidR="008E5989" w:rsidRPr="009524CD" w:rsidRDefault="008E5989" w:rsidP="009524CD">
      <w:pPr>
        <w:jc w:val="both"/>
        <w:rPr>
          <w:rFonts w:cstheme="minorHAnsi"/>
          <w:sz w:val="28"/>
          <w:szCs w:val="28"/>
        </w:rPr>
      </w:pPr>
      <w:r w:rsidRPr="009524CD">
        <w:rPr>
          <w:rFonts w:cstheme="minorHAnsi"/>
          <w:sz w:val="28"/>
          <w:szCs w:val="28"/>
        </w:rPr>
        <w:t xml:space="preserve">Mis saab edasi? Euroopa isikuandmete määrus kehtib, määrusest tulenevate erisustega kehtib ka senine isikuandmete kaitse seadus.  </w:t>
      </w:r>
    </w:p>
    <w:p w:rsidR="008E5989" w:rsidRPr="009524CD" w:rsidRDefault="008E5989" w:rsidP="009524CD">
      <w:pPr>
        <w:jc w:val="both"/>
        <w:rPr>
          <w:rFonts w:cstheme="minorHAnsi"/>
          <w:sz w:val="28"/>
          <w:szCs w:val="28"/>
        </w:rPr>
      </w:pPr>
      <w:r w:rsidRPr="009524CD">
        <w:rPr>
          <w:rFonts w:cstheme="minorHAnsi"/>
          <w:sz w:val="28"/>
          <w:szCs w:val="28"/>
        </w:rPr>
        <w:t xml:space="preserve">Kavatsen homme esitada valitsusele Riigikogule  arutamiseks ja otsustamiseks   isikuandmete kaitse seaduse eelnõu, milles kõnealust sätet ei ole ning loodan asjalikule koostööle </w:t>
      </w:r>
      <w:r w:rsidR="009524CD" w:rsidRPr="009524CD">
        <w:rPr>
          <w:rFonts w:cstheme="minorHAnsi"/>
          <w:sz w:val="28"/>
          <w:szCs w:val="28"/>
        </w:rPr>
        <w:t>nii riigikogu kui huvirühmadega, nagu see seni kulgenud on!</w:t>
      </w:r>
      <w:r w:rsidRPr="009524CD">
        <w:rPr>
          <w:rFonts w:cstheme="minorHAnsi"/>
          <w:sz w:val="28"/>
          <w:szCs w:val="28"/>
        </w:rPr>
        <w:t xml:space="preserve"> </w:t>
      </w:r>
    </w:p>
    <w:p w:rsidR="008E5989" w:rsidRPr="009524CD" w:rsidRDefault="00E43791" w:rsidP="009524CD">
      <w:pPr>
        <w:jc w:val="both"/>
        <w:rPr>
          <w:rFonts w:cstheme="minorHAnsi"/>
          <w:sz w:val="28"/>
          <w:szCs w:val="28"/>
        </w:rPr>
      </w:pPr>
      <w:r w:rsidRPr="009524CD">
        <w:rPr>
          <w:rFonts w:cstheme="minorHAnsi"/>
          <w:sz w:val="28"/>
          <w:szCs w:val="28"/>
        </w:rPr>
        <w:t xml:space="preserve"> </w:t>
      </w:r>
    </w:p>
    <w:p w:rsidR="00E43791" w:rsidRPr="009524CD" w:rsidRDefault="00E43791" w:rsidP="009524CD">
      <w:pPr>
        <w:jc w:val="both"/>
        <w:rPr>
          <w:rFonts w:cstheme="minorHAnsi"/>
          <w:sz w:val="28"/>
          <w:szCs w:val="28"/>
        </w:rPr>
      </w:pPr>
      <w:r w:rsidRPr="009524CD">
        <w:rPr>
          <w:rFonts w:cstheme="minorHAnsi"/>
          <w:sz w:val="28"/>
          <w:szCs w:val="28"/>
        </w:rPr>
        <w:lastRenderedPageBreak/>
        <w:t>Aitäh teile!</w:t>
      </w:r>
    </w:p>
    <w:p w:rsidR="00530F31" w:rsidRDefault="00C35B77" w:rsidP="009524CD">
      <w:pPr>
        <w:jc w:val="both"/>
        <w:rPr>
          <w:rFonts w:cstheme="minorHAnsi"/>
          <w:sz w:val="28"/>
          <w:szCs w:val="28"/>
        </w:rPr>
      </w:pPr>
      <w:r>
        <w:rPr>
          <w:rFonts w:cstheme="minorHAnsi"/>
          <w:sz w:val="28"/>
          <w:szCs w:val="28"/>
        </w:rPr>
        <w:t xml:space="preserve">   </w:t>
      </w:r>
    </w:p>
    <w:p w:rsidR="00C35B77" w:rsidRDefault="00C35B77" w:rsidP="009524CD">
      <w:pPr>
        <w:jc w:val="both"/>
        <w:rPr>
          <w:rFonts w:cstheme="minorHAnsi"/>
          <w:sz w:val="28"/>
          <w:szCs w:val="28"/>
        </w:rPr>
      </w:pPr>
      <w:r>
        <w:rPr>
          <w:rFonts w:cstheme="minorHAnsi"/>
          <w:sz w:val="28"/>
          <w:szCs w:val="28"/>
        </w:rPr>
        <w:t>Urmas Reinsalu</w:t>
      </w:r>
    </w:p>
    <w:p w:rsidR="00711C6B" w:rsidRPr="00372F0F" w:rsidRDefault="00C35B77" w:rsidP="00372F0F">
      <w:pPr>
        <w:jc w:val="both"/>
        <w:rPr>
          <w:rFonts w:cstheme="minorHAnsi"/>
          <w:sz w:val="28"/>
          <w:szCs w:val="28"/>
        </w:rPr>
      </w:pPr>
      <w:r>
        <w:rPr>
          <w:rFonts w:cstheme="minorHAnsi"/>
          <w:sz w:val="28"/>
          <w:szCs w:val="28"/>
        </w:rPr>
        <w:t>Justiitsminister</w:t>
      </w:r>
      <w:r>
        <w:rPr>
          <w:rFonts w:cstheme="minorHAnsi"/>
          <w:sz w:val="28"/>
          <w:szCs w:val="28"/>
        </w:rPr>
        <w:br/>
      </w:r>
      <w:r>
        <w:rPr>
          <w:rFonts w:cstheme="minorHAnsi"/>
          <w:sz w:val="28"/>
          <w:szCs w:val="28"/>
        </w:rPr>
        <w:br/>
        <w:t>13.06.2018</w:t>
      </w:r>
      <w:bookmarkStart w:id="0" w:name="_GoBack"/>
      <w:bookmarkEnd w:id="0"/>
    </w:p>
    <w:sectPr w:rsidR="00711C6B" w:rsidRPr="00372F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ACFF"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egoe UI">
    <w:panose1 w:val="020B0604020202020204"/>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058"/>
    <w:rsid w:val="00043EF7"/>
    <w:rsid w:val="001013C9"/>
    <w:rsid w:val="00372F0F"/>
    <w:rsid w:val="00393D94"/>
    <w:rsid w:val="003D5CDC"/>
    <w:rsid w:val="00446011"/>
    <w:rsid w:val="0049678F"/>
    <w:rsid w:val="0051483F"/>
    <w:rsid w:val="00530F31"/>
    <w:rsid w:val="005E4961"/>
    <w:rsid w:val="00657A64"/>
    <w:rsid w:val="006638B5"/>
    <w:rsid w:val="006D7AAA"/>
    <w:rsid w:val="00711C6B"/>
    <w:rsid w:val="00756B6A"/>
    <w:rsid w:val="00772477"/>
    <w:rsid w:val="007F0672"/>
    <w:rsid w:val="00815F6A"/>
    <w:rsid w:val="008514C5"/>
    <w:rsid w:val="008E5989"/>
    <w:rsid w:val="009524CD"/>
    <w:rsid w:val="00AB706E"/>
    <w:rsid w:val="00AF602F"/>
    <w:rsid w:val="00B1033C"/>
    <w:rsid w:val="00B73E8A"/>
    <w:rsid w:val="00B84F8F"/>
    <w:rsid w:val="00C35B77"/>
    <w:rsid w:val="00C5736F"/>
    <w:rsid w:val="00C950E6"/>
    <w:rsid w:val="00DB1B97"/>
    <w:rsid w:val="00E43351"/>
    <w:rsid w:val="00E43791"/>
    <w:rsid w:val="00F37058"/>
    <w:rsid w:val="00F5160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FBA74"/>
  <w15:chartTrackingRefBased/>
  <w15:docId w15:val="{18ABC9EC-2255-4ECC-A127-984AAEC8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ndmus">
    <w:name w:val="syndmus"/>
    <w:basedOn w:val="Normal"/>
    <w:rsid w:val="00711C6B"/>
    <w:pPr>
      <w:spacing w:before="100" w:beforeAutospacing="1" w:after="100" w:afterAutospacing="1" w:line="240" w:lineRule="auto"/>
    </w:pPr>
    <w:rPr>
      <w:rFonts w:ascii="Times New Roman" w:hAnsi="Times New Roman" w:cs="Times New Roman"/>
      <w:sz w:val="24"/>
      <w:szCs w:val="24"/>
      <w:lang w:eastAsia="et-EE"/>
    </w:rPr>
  </w:style>
  <w:style w:type="character" w:customStyle="1" w:styleId="text">
    <w:name w:val="text"/>
    <w:basedOn w:val="DefaultParagraphFont"/>
    <w:rsid w:val="00711C6B"/>
  </w:style>
  <w:style w:type="character" w:styleId="Strong">
    <w:name w:val="Strong"/>
    <w:basedOn w:val="DefaultParagraphFont"/>
    <w:uiPriority w:val="22"/>
    <w:qFormat/>
    <w:rsid w:val="00711C6B"/>
    <w:rPr>
      <w:b/>
      <w:bCs/>
    </w:rPr>
  </w:style>
  <w:style w:type="paragraph" w:styleId="BalloonText">
    <w:name w:val="Balloon Text"/>
    <w:basedOn w:val="Normal"/>
    <w:link w:val="BalloonTextChar"/>
    <w:uiPriority w:val="99"/>
    <w:semiHidden/>
    <w:unhideWhenUsed/>
    <w:rsid w:val="00AF6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0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075998">
      <w:bodyDiv w:val="1"/>
      <w:marLeft w:val="0"/>
      <w:marRight w:val="0"/>
      <w:marTop w:val="0"/>
      <w:marBottom w:val="0"/>
      <w:divBdr>
        <w:top w:val="none" w:sz="0" w:space="0" w:color="auto"/>
        <w:left w:val="none" w:sz="0" w:space="0" w:color="auto"/>
        <w:bottom w:val="none" w:sz="0" w:space="0" w:color="auto"/>
        <w:right w:val="none" w:sz="0" w:space="0" w:color="auto"/>
      </w:divBdr>
    </w:div>
    <w:div w:id="137523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1505</Words>
  <Characters>8583</Characters>
  <Application>Microsoft Office Word</Application>
  <DocSecurity>0</DocSecurity>
  <Lines>71</Lines>
  <Paragraphs>20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Justiitsministeerium</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Viljar Peep</dc:creator>
  <cp:keywords/>
  <dc:description/>
  <cp:lastModifiedBy>Microsoft Office User</cp:lastModifiedBy>
  <cp:revision>6</cp:revision>
  <cp:lastPrinted>2018-06-13T10:47:00Z</cp:lastPrinted>
  <dcterms:created xsi:type="dcterms:W3CDTF">2018-06-13T10:46:00Z</dcterms:created>
  <dcterms:modified xsi:type="dcterms:W3CDTF">2018-06-13T11:34:00Z</dcterms:modified>
</cp:coreProperties>
</file>