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C1" w:rsidRPr="00974123" w:rsidRDefault="00DE19C1" w:rsidP="003554C8">
      <w:pPr>
        <w:pStyle w:val="Pealkiri1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74123">
        <w:rPr>
          <w:rFonts w:ascii="Times New Roman" w:hAnsi="Times New Roman" w:cs="Times New Roman"/>
          <w:sz w:val="28"/>
          <w:szCs w:val="28"/>
        </w:rPr>
        <w:t>Lühiülevaade 2018. aasta</w:t>
      </w:r>
      <w:r>
        <w:rPr>
          <w:rFonts w:ascii="Times New Roman" w:hAnsi="Times New Roman" w:cs="Times New Roman"/>
          <w:sz w:val="28"/>
          <w:szCs w:val="28"/>
        </w:rPr>
        <w:t xml:space="preserve"> Kanepi valla eelarvest</w:t>
      </w:r>
    </w:p>
    <w:p w:rsidR="00DE19C1" w:rsidRDefault="00DE19C1" w:rsidP="003554C8">
      <w:pPr>
        <w:pStyle w:val="Pealkiri10"/>
        <w:spacing w:before="0" w:line="240" w:lineRule="auto"/>
        <w:rPr>
          <w:rFonts w:ascii="Times New Roman" w:hAnsi="Times New Roman" w:cs="Times New Roman"/>
        </w:rPr>
      </w:pPr>
    </w:p>
    <w:p w:rsidR="00DE19C1" w:rsidRPr="00BE2F49" w:rsidRDefault="00DE19C1" w:rsidP="003554C8">
      <w:pPr>
        <w:pStyle w:val="Pealkiri10"/>
        <w:spacing w:before="0" w:line="240" w:lineRule="auto"/>
        <w:rPr>
          <w:rFonts w:ascii="Times New Roman" w:hAnsi="Times New Roman" w:cs="Times New Roman"/>
        </w:rPr>
      </w:pPr>
    </w:p>
    <w:p w:rsidR="00DE19C1" w:rsidRPr="00DB12AE" w:rsidRDefault="00DE19C1" w:rsidP="00355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E">
        <w:rPr>
          <w:rFonts w:ascii="Times New Roman" w:hAnsi="Times New Roman" w:cs="Times New Roman"/>
          <w:sz w:val="24"/>
          <w:szCs w:val="24"/>
        </w:rPr>
        <w:t>Käesolev Kanep</w:t>
      </w:r>
      <w:r>
        <w:rPr>
          <w:rFonts w:ascii="Times New Roman" w:hAnsi="Times New Roman" w:cs="Times New Roman"/>
          <w:sz w:val="24"/>
          <w:szCs w:val="24"/>
        </w:rPr>
        <w:t>i valla 2018. a eelarve</w:t>
      </w:r>
      <w:r w:rsidRPr="00DB12AE">
        <w:rPr>
          <w:rFonts w:ascii="Times New Roman" w:hAnsi="Times New Roman" w:cs="Times New Roman"/>
          <w:sz w:val="24"/>
          <w:szCs w:val="24"/>
        </w:rPr>
        <w:t xml:space="preserve"> kajastab ühinenud omavalitsuste – Kõlleste, Valgjärve ja Kanepi valdade ühtset eelarvet. </w:t>
      </w:r>
    </w:p>
    <w:p w:rsidR="00DE19C1" w:rsidRDefault="00DE19C1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Kanepi valla eelarve </w:t>
      </w:r>
      <w:r w:rsidRPr="00DB12AE">
        <w:rPr>
          <w:rFonts w:ascii="Times New Roman" w:hAnsi="Times New Roman" w:cs="Times New Roman"/>
          <w:sz w:val="24"/>
          <w:szCs w:val="24"/>
        </w:rPr>
        <w:t>on koostatud</w:t>
      </w:r>
      <w:r>
        <w:rPr>
          <w:rFonts w:ascii="Times New Roman" w:hAnsi="Times New Roman" w:cs="Times New Roman"/>
          <w:sz w:val="24"/>
          <w:szCs w:val="24"/>
        </w:rPr>
        <w:t xml:space="preserve"> kassapõhiselt. Eelarve</w:t>
      </w:r>
      <w:r w:rsidRPr="00DB12AE">
        <w:rPr>
          <w:rFonts w:ascii="Times New Roman" w:hAnsi="Times New Roman" w:cs="Times New Roman"/>
          <w:sz w:val="24"/>
          <w:szCs w:val="24"/>
        </w:rPr>
        <w:t xml:space="preserve"> koostamise aluseks on ühinenud valdade eelarvestrateegiad 2017-2021 nin</w:t>
      </w:r>
      <w:r>
        <w:rPr>
          <w:rFonts w:ascii="Times New Roman" w:hAnsi="Times New Roman" w:cs="Times New Roman"/>
          <w:sz w:val="24"/>
          <w:szCs w:val="24"/>
        </w:rPr>
        <w:t xml:space="preserve">g Kanepi valla ühinemisleping. </w:t>
      </w:r>
    </w:p>
    <w:p w:rsidR="00DE19C1" w:rsidRPr="00DB12AE" w:rsidRDefault="00DE19C1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C1" w:rsidRDefault="00DE19C1" w:rsidP="001C3F65">
      <w:pPr>
        <w:pStyle w:val="Pealkiri10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685E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85E8F">
        <w:rPr>
          <w:rFonts w:ascii="Times New Roman" w:hAnsi="Times New Roman" w:cs="Times New Roman"/>
        </w:rPr>
        <w:t>aastaks valla prioritee</w:t>
      </w:r>
      <w:r>
        <w:rPr>
          <w:rFonts w:ascii="Times New Roman" w:hAnsi="Times New Roman" w:cs="Times New Roman"/>
        </w:rPr>
        <w:t>did</w:t>
      </w:r>
      <w:r w:rsidRPr="00685E8F">
        <w:rPr>
          <w:rFonts w:ascii="Times New Roman" w:hAnsi="Times New Roman" w:cs="Times New Roman"/>
        </w:rPr>
        <w:t>:</w:t>
      </w:r>
    </w:p>
    <w:p w:rsidR="00DE19C1" w:rsidRDefault="00DE19C1" w:rsidP="001C3F65">
      <w:pPr>
        <w:pStyle w:val="Pealkiri10"/>
        <w:spacing w:before="0"/>
        <w:ind w:left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E19C1" w:rsidRPr="00DD593D" w:rsidRDefault="00DE19C1" w:rsidP="001C3F65">
      <w:pPr>
        <w:pStyle w:val="Pealkiri10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593D">
        <w:rPr>
          <w:rFonts w:ascii="Times New Roman" w:hAnsi="Times New Roman" w:cs="Times New Roman"/>
          <w:color w:val="auto"/>
        </w:rPr>
        <w:t>Vald on konkurentsivõimeline tööandja</w:t>
      </w:r>
      <w:r w:rsidRPr="00DD593D">
        <w:rPr>
          <w:rFonts w:ascii="Times New Roman" w:hAnsi="Times New Roman" w:cs="Times New Roman"/>
        </w:rPr>
        <w:t xml:space="preserve">: </w:t>
      </w:r>
      <w:r w:rsidRPr="00DD593D">
        <w:rPr>
          <w:rFonts w:ascii="Times New Roman" w:hAnsi="Times New Roman" w:cs="Times New Roman"/>
          <w:b w:val="0"/>
          <w:bCs w:val="0"/>
          <w:color w:val="auto"/>
        </w:rPr>
        <w:t>töötajate töötasu tõstmine ja ühinenud valdade töötajate palkade ühtlustamine</w:t>
      </w:r>
      <w:r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DE19C1" w:rsidRPr="00DD593D" w:rsidRDefault="00DE19C1" w:rsidP="001C3F65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93D">
        <w:rPr>
          <w:rFonts w:ascii="Times New Roman" w:hAnsi="Times New Roman" w:cs="Times New Roman"/>
          <w:b/>
          <w:bCs/>
          <w:sz w:val="24"/>
          <w:szCs w:val="24"/>
        </w:rPr>
        <w:t>Jätkusuutlik ja konservatiivne eelarvepositsioon:</w:t>
      </w:r>
      <w:r>
        <w:rPr>
          <w:rFonts w:ascii="Times New Roman" w:hAnsi="Times New Roman" w:cs="Times New Roman"/>
          <w:sz w:val="24"/>
          <w:szCs w:val="24"/>
        </w:rPr>
        <w:t xml:space="preserve"> põhitegevuse kulud</w:t>
      </w:r>
      <w:r w:rsidRPr="00DD593D">
        <w:rPr>
          <w:rFonts w:ascii="Times New Roman" w:hAnsi="Times New Roman" w:cs="Times New Roman"/>
          <w:sz w:val="24"/>
          <w:szCs w:val="24"/>
        </w:rPr>
        <w:t xml:space="preserve"> on planeeritud põhitegevuse tulude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DD5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väiksemad</w:t>
      </w:r>
      <w:r w:rsidRPr="00DD593D">
        <w:rPr>
          <w:rFonts w:ascii="Times New Roman" w:hAnsi="Times New Roman" w:cs="Times New Roman"/>
          <w:sz w:val="24"/>
          <w:szCs w:val="24"/>
        </w:rPr>
        <w:t>, põhitegevuse tulem on positiivne.</w:t>
      </w:r>
    </w:p>
    <w:p w:rsidR="00DE19C1" w:rsidRDefault="00DE19C1" w:rsidP="00946FB2">
      <w:pPr>
        <w:pStyle w:val="Loendilik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19C1" w:rsidRDefault="00DE19C1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</w:rPr>
      </w:pPr>
      <w:r w:rsidRPr="00685E8F">
        <w:rPr>
          <w:rFonts w:ascii="Times New Roman" w:hAnsi="Times New Roman" w:cs="Times New Roman"/>
        </w:rPr>
        <w:t>Põhitegevuse tulud</w:t>
      </w:r>
    </w:p>
    <w:p w:rsidR="00DE19C1" w:rsidRPr="00685E8F" w:rsidRDefault="00DE19C1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</w:rPr>
      </w:pPr>
    </w:p>
    <w:p w:rsidR="00DE19C1" w:rsidRPr="00296438" w:rsidRDefault="00DE19C1" w:rsidP="00414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38">
        <w:rPr>
          <w:rFonts w:ascii="Times New Roman" w:hAnsi="Times New Roman" w:cs="Times New Roman"/>
          <w:b/>
          <w:bCs/>
          <w:sz w:val="24"/>
          <w:szCs w:val="24"/>
        </w:rPr>
        <w:t xml:space="preserve">2018.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aasta eelarves </w:t>
      </w:r>
      <w:r w:rsidRPr="00296438">
        <w:rPr>
          <w:rFonts w:ascii="Times New Roman" w:hAnsi="Times New Roman" w:cs="Times New Roman"/>
          <w:b/>
          <w:bCs/>
          <w:sz w:val="24"/>
          <w:szCs w:val="24"/>
        </w:rPr>
        <w:t xml:space="preserve">on planeeritud tulud </w:t>
      </w:r>
      <w:r>
        <w:rPr>
          <w:rFonts w:ascii="Times New Roman" w:hAnsi="Times New Roman" w:cs="Times New Roman"/>
          <w:b/>
          <w:bCs/>
          <w:sz w:val="24"/>
          <w:szCs w:val="24"/>
        </w:rPr>
        <w:t>6 368 184 eurot. See on 159 396 eurot ehk 2,57</w:t>
      </w:r>
      <w:r w:rsidRPr="00296438">
        <w:rPr>
          <w:rFonts w:ascii="Times New Roman" w:hAnsi="Times New Roman" w:cs="Times New Roman"/>
          <w:b/>
          <w:bCs/>
          <w:sz w:val="24"/>
          <w:szCs w:val="24"/>
        </w:rPr>
        <w:t>% enam kui 2017. aasta eelarve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täitmine</w:t>
      </w:r>
      <w:r w:rsidRPr="002964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E19C1" w:rsidRPr="001555F2" w:rsidRDefault="00DE19C1" w:rsidP="00682013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Eelarve tuludest 53,05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>
        <w:rPr>
          <w:rFonts w:ascii="Times New Roman" w:hAnsi="Times New Roman" w:cs="Times New Roman"/>
          <w:color w:val="000000"/>
          <w:sz w:val="24"/>
          <w:szCs w:val="24"/>
        </w:rPr>
        <w:t>3 378 081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 xml:space="preserve"> eurot moodustab tulumaks (võrr</w:t>
      </w:r>
      <w:r>
        <w:rPr>
          <w:rFonts w:ascii="Times New Roman" w:hAnsi="Times New Roman" w:cs="Times New Roman"/>
          <w:color w:val="000000"/>
          <w:sz w:val="24"/>
          <w:szCs w:val="24"/>
        </w:rPr>
        <w:t>eldes eelmise aastaga kasv  +9,2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DE19C1" w:rsidRPr="001555F2" w:rsidRDefault="00DE19C1" w:rsidP="00C62C37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Eelarve tuludest 3,77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>% s o 239 790 eurot moodustab maamaks (võrr</w:t>
      </w:r>
      <w:r>
        <w:rPr>
          <w:rFonts w:ascii="Times New Roman" w:hAnsi="Times New Roman" w:cs="Times New Roman"/>
          <w:color w:val="000000"/>
          <w:sz w:val="24"/>
          <w:szCs w:val="24"/>
        </w:rPr>
        <w:t>eldes eelmise aastaga kasv  +0,1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DE19C1" w:rsidRPr="001555F2" w:rsidRDefault="00DE19C1" w:rsidP="003A2523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F2">
        <w:rPr>
          <w:rFonts w:ascii="Times New Roman" w:hAnsi="Times New Roman" w:cs="Times New Roman"/>
          <w:color w:val="000000"/>
          <w:sz w:val="24"/>
          <w:szCs w:val="24"/>
        </w:rPr>
        <w:t>Kaupade ja teenuste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müügist kogutakse eelarvesse 9,61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>
        <w:rPr>
          <w:rFonts w:ascii="Times New Roman" w:hAnsi="Times New Roman" w:cs="Times New Roman"/>
          <w:color w:val="000000"/>
          <w:sz w:val="24"/>
          <w:szCs w:val="24"/>
        </w:rPr>
        <w:t>612 298 eurot (-5,5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>%). Laekumisest enamuse moodustab tulud hoolekandeasutustest s o 489 588 eurot ja haridusasut</w:t>
      </w:r>
      <w:r>
        <w:rPr>
          <w:rFonts w:ascii="Times New Roman" w:hAnsi="Times New Roman" w:cs="Times New Roman"/>
          <w:color w:val="000000"/>
          <w:sz w:val="24"/>
          <w:szCs w:val="24"/>
        </w:rPr>
        <w:t>uste majandamistegevusest 71 280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 xml:space="preserve"> eurot.</w:t>
      </w:r>
    </w:p>
    <w:p w:rsidR="00DE19C1" w:rsidRPr="001555F2" w:rsidRDefault="00DE19C1" w:rsidP="00FF1855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F2">
        <w:rPr>
          <w:rFonts w:ascii="Times New Roman" w:hAnsi="Times New Roman" w:cs="Times New Roman"/>
          <w:color w:val="000000"/>
          <w:sz w:val="24"/>
          <w:szCs w:val="24"/>
        </w:rPr>
        <w:t>Saadud toetused moodustavad eelarve tuludest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32,95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 xml:space="preserve">%, s o </w:t>
      </w:r>
      <w:r>
        <w:rPr>
          <w:rFonts w:ascii="Times New Roman" w:hAnsi="Times New Roman" w:cs="Times New Roman"/>
          <w:color w:val="000000"/>
          <w:sz w:val="24"/>
          <w:szCs w:val="24"/>
        </w:rPr>
        <w:t>2 098 115 eurot (-4,37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  <w:r w:rsidRPr="00A16BB9">
        <w:rPr>
          <w:rFonts w:ascii="Times New Roman" w:hAnsi="Times New Roman" w:cs="Times New Roman"/>
          <w:sz w:val="24"/>
          <w:szCs w:val="24"/>
        </w:rPr>
        <w:t xml:space="preserve">Vabariigi Valitsuse poolt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A16BB9">
        <w:rPr>
          <w:rFonts w:ascii="Times New Roman" w:hAnsi="Times New Roman" w:cs="Times New Roman"/>
          <w:sz w:val="24"/>
          <w:szCs w:val="24"/>
        </w:rPr>
        <w:t>kehtest</w:t>
      </w:r>
      <w:r>
        <w:rPr>
          <w:rFonts w:ascii="Times New Roman" w:hAnsi="Times New Roman" w:cs="Times New Roman"/>
          <w:sz w:val="24"/>
          <w:szCs w:val="24"/>
        </w:rPr>
        <w:t>atud õpetajate alampalga tõus</w:t>
      </w:r>
      <w:r w:rsidRPr="00A16BB9">
        <w:rPr>
          <w:rFonts w:ascii="Times New Roman" w:hAnsi="Times New Roman" w:cs="Times New Roman"/>
          <w:sz w:val="24"/>
          <w:szCs w:val="24"/>
        </w:rPr>
        <w:t xml:space="preserve"> 1 150 euroni, lisaks laekub riigilt matusetoetuse raha (a</w:t>
      </w:r>
      <w:r>
        <w:rPr>
          <w:rFonts w:ascii="Times New Roman" w:hAnsi="Times New Roman" w:cs="Times New Roman"/>
          <w:sz w:val="24"/>
          <w:szCs w:val="24"/>
        </w:rPr>
        <w:t>`</w:t>
      </w:r>
      <w:r w:rsidRPr="00FF1855">
        <w:rPr>
          <w:rFonts w:ascii="Times New Roman" w:hAnsi="Times New Roman" w:cs="Times New Roman"/>
          <w:sz w:val="24"/>
          <w:szCs w:val="24"/>
        </w:rPr>
        <w:t xml:space="preserve"> 250 eurot surmajuhtumi kohta), huvitegevuse toetus, asendushooldusteenuse toetus ning lasteaiaõpetajate palgatoetus</w:t>
      </w:r>
      <w:r w:rsidRPr="00FF185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E19C1" w:rsidRDefault="00DE19C1" w:rsidP="00682013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F2">
        <w:rPr>
          <w:rFonts w:ascii="Times New Roman" w:hAnsi="Times New Roman" w:cs="Times New Roman"/>
          <w:color w:val="000000"/>
          <w:sz w:val="24"/>
          <w:szCs w:val="24"/>
        </w:rPr>
        <w:t>Muud tulud (keskkonnatasud jms) moodustavad eelarve tuludest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0,63% ehk 39 900 eurot (+13,69</w:t>
      </w:r>
      <w:r w:rsidRPr="001555F2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DE19C1" w:rsidRPr="001555F2" w:rsidRDefault="00DE19C1" w:rsidP="003C7CE1">
      <w:pPr>
        <w:pStyle w:val="Loendili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9C1" w:rsidRPr="00155F0C" w:rsidRDefault="00DE19C1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</w:rPr>
      </w:pPr>
      <w:r w:rsidRPr="00155F0C">
        <w:rPr>
          <w:rFonts w:ascii="Times New Roman" w:hAnsi="Times New Roman" w:cs="Times New Roman"/>
        </w:rPr>
        <w:t>Põhitegevuse kulud</w:t>
      </w:r>
    </w:p>
    <w:p w:rsidR="00DE19C1" w:rsidRPr="00155F0C" w:rsidRDefault="00DE19C1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</w:rPr>
      </w:pPr>
    </w:p>
    <w:p w:rsidR="00DE19C1" w:rsidRPr="00155F0C" w:rsidRDefault="00DE19C1" w:rsidP="007153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2018. </w:t>
      </w:r>
      <w:r>
        <w:rPr>
          <w:rFonts w:ascii="Times New Roman" w:hAnsi="Times New Roman" w:cs="Times New Roman"/>
          <w:b/>
          <w:bCs/>
          <w:sz w:val="24"/>
          <w:szCs w:val="24"/>
        </w:rPr>
        <w:t>aasta eelarves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on planeeri</w:t>
      </w:r>
      <w:r>
        <w:rPr>
          <w:rFonts w:ascii="Times New Roman" w:hAnsi="Times New Roman" w:cs="Times New Roman"/>
          <w:b/>
          <w:bCs/>
          <w:sz w:val="24"/>
          <w:szCs w:val="24"/>
        </w:rPr>
        <w:t>tud põhitegevuse kulud 6 123 904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eurot. </w:t>
      </w:r>
    </w:p>
    <w:p w:rsidR="00DE19C1" w:rsidRPr="00155F0C" w:rsidRDefault="00DE19C1" w:rsidP="00682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jaotuvad eelarvest tegevusvaldkondade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lõikes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järgmiselt:</w:t>
      </w:r>
    </w:p>
    <w:p w:rsidR="00DE19C1" w:rsidRPr="00A34CF1" w:rsidRDefault="00DE19C1" w:rsidP="0049323D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Üldised valitsussektori teenus</w:t>
      </w:r>
      <w:r>
        <w:rPr>
          <w:rFonts w:ascii="Times New Roman" w:hAnsi="Times New Roman" w:cs="Times New Roman"/>
          <w:b/>
          <w:bCs/>
          <w:sz w:val="24"/>
          <w:szCs w:val="24"/>
        </w:rPr>
        <w:t>ed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13,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55F0C">
        <w:rPr>
          <w:rFonts w:ascii="Times New Roman" w:hAnsi="Times New Roman" w:cs="Times New Roman"/>
          <w:sz w:val="24"/>
          <w:szCs w:val="24"/>
        </w:rPr>
        <w:t xml:space="preserve">% ehk </w:t>
      </w:r>
      <w:r>
        <w:rPr>
          <w:rFonts w:ascii="Times New Roman" w:hAnsi="Times New Roman" w:cs="Times New Roman"/>
          <w:sz w:val="24"/>
          <w:szCs w:val="24"/>
        </w:rPr>
        <w:t>807 882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C1" w:rsidRPr="00155F0C" w:rsidRDefault="00DE19C1" w:rsidP="00A34CF1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Avalik kord ja julgeolek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0,2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F0C">
        <w:rPr>
          <w:rFonts w:ascii="Times New Roman" w:hAnsi="Times New Roman" w:cs="Times New Roman"/>
          <w:sz w:val="24"/>
          <w:szCs w:val="24"/>
        </w:rPr>
        <w:t>%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ehk 14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5F0C">
        <w:rPr>
          <w:rFonts w:ascii="Times New Roman" w:hAnsi="Times New Roman" w:cs="Times New Roman"/>
          <w:sz w:val="24"/>
          <w:szCs w:val="24"/>
        </w:rPr>
        <w:t>45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C1" w:rsidRPr="00155F0C" w:rsidRDefault="00DE19C1" w:rsidP="00A34CF1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3,27% ehk 200 166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C1" w:rsidRPr="00155F0C" w:rsidRDefault="00DE19C1" w:rsidP="0049323D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Keskkonnakaits</w:t>
      </w:r>
      <w:r>
        <w:rPr>
          <w:rFonts w:ascii="Times New Roman" w:hAnsi="Times New Roman" w:cs="Times New Roman"/>
          <w:b/>
          <w:bCs/>
          <w:sz w:val="24"/>
          <w:szCs w:val="24"/>
        </w:rPr>
        <w:t>e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2,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55F0C">
        <w:rPr>
          <w:rFonts w:ascii="Times New Roman" w:hAnsi="Times New Roman" w:cs="Times New Roman"/>
          <w:sz w:val="24"/>
          <w:szCs w:val="24"/>
        </w:rPr>
        <w:t>%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ehk 125 283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C1" w:rsidRPr="00155F0C" w:rsidRDefault="00DE19C1" w:rsidP="0049323D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Elamu- ja kommunaalmajandus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1,</w:t>
      </w:r>
      <w:r>
        <w:rPr>
          <w:rFonts w:ascii="Times New Roman" w:hAnsi="Times New Roman" w:cs="Times New Roman"/>
          <w:sz w:val="24"/>
          <w:szCs w:val="24"/>
        </w:rPr>
        <w:t>77% ehk 108 336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C1" w:rsidRPr="00155F0C" w:rsidRDefault="00DE19C1" w:rsidP="0049323D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Tervishoi</w:t>
      </w:r>
      <w:r>
        <w:rPr>
          <w:rFonts w:ascii="Times New Roman" w:hAnsi="Times New Roman" w:cs="Times New Roman"/>
          <w:b/>
          <w:bCs/>
          <w:sz w:val="24"/>
          <w:szCs w:val="24"/>
        </w:rPr>
        <w:t>d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0,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55F0C">
        <w:rPr>
          <w:rFonts w:ascii="Times New Roman" w:hAnsi="Times New Roman" w:cs="Times New Roman"/>
          <w:sz w:val="24"/>
          <w:szCs w:val="24"/>
        </w:rPr>
        <w:t>% ehk 3 813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C1" w:rsidRPr="00155F0C" w:rsidRDefault="00DE19C1" w:rsidP="0049323D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Vabaaeg, kultuur ja religioon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13,66% ehk 836 658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C1" w:rsidRPr="00155F0C" w:rsidRDefault="00DE19C1" w:rsidP="0049323D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Haridus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47,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5F0C">
        <w:rPr>
          <w:rFonts w:ascii="Times New Roman" w:hAnsi="Times New Roman" w:cs="Times New Roman"/>
          <w:sz w:val="24"/>
          <w:szCs w:val="24"/>
        </w:rPr>
        <w:t>%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ehk 2 888 312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C1" w:rsidRDefault="00DE19C1" w:rsidP="003C7CE1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Sotsiaalne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kaitse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18,60% ehk 1 138 809 eurot.</w:t>
      </w:r>
    </w:p>
    <w:p w:rsidR="00DE19C1" w:rsidRDefault="00DE19C1" w:rsidP="003C7CE1">
      <w:pPr>
        <w:pStyle w:val="Loendilik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9C1" w:rsidRDefault="00DE19C1" w:rsidP="00E42545">
      <w:pPr>
        <w:pStyle w:val="Joonis"/>
        <w:rPr>
          <w:rFonts w:ascii="Times New Roman" w:hAnsi="Times New Roman" w:cs="Times New Roman"/>
          <w:sz w:val="24"/>
          <w:szCs w:val="24"/>
        </w:rPr>
      </w:pPr>
      <w:bookmarkStart w:id="0" w:name="_Hlk504432377"/>
      <w:r w:rsidRPr="004919D8">
        <w:rPr>
          <w:rFonts w:ascii="Times New Roman" w:hAnsi="Times New Roman" w:cs="Times New Roman"/>
          <w:sz w:val="24"/>
          <w:szCs w:val="24"/>
        </w:rPr>
        <w:t xml:space="preserve">Põhitegevuse kulud tegevusvaldkondade lõikes 2018. aastal </w:t>
      </w:r>
    </w:p>
    <w:p w:rsidR="00DE19C1" w:rsidRPr="003224A4" w:rsidRDefault="00DE19C1" w:rsidP="003224A4">
      <w:pPr>
        <w:pStyle w:val="Joonis"/>
        <w:rPr>
          <w:rFonts w:ascii="Times New Roman" w:hAnsi="Times New Roman" w:cs="Times New Roman"/>
          <w:sz w:val="24"/>
          <w:szCs w:val="24"/>
        </w:rPr>
      </w:pPr>
      <w:r w:rsidRPr="00ED2445">
        <w:object w:dxaOrig="11835" w:dyaOrig="6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11.25pt" o:ole="">
            <v:imagedata r:id="rId7" o:title=""/>
          </v:shape>
          <o:OLEObject Type="Embed" ProgID="Excel.Sheet.12" ShapeID="_x0000_i1025" DrawAspect="Content" ObjectID="_1580210535" r:id="rId8"/>
        </w:object>
      </w:r>
      <w:bookmarkEnd w:id="0"/>
    </w:p>
    <w:p w:rsidR="00DE19C1" w:rsidRPr="00155F0C" w:rsidRDefault="00DE19C1" w:rsidP="00682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jagunevad </w:t>
      </w:r>
      <w:r>
        <w:rPr>
          <w:rFonts w:ascii="Times New Roman" w:hAnsi="Times New Roman" w:cs="Times New Roman"/>
          <w:b/>
          <w:bCs/>
          <w:sz w:val="24"/>
          <w:szCs w:val="24"/>
        </w:rPr>
        <w:t>eelarvest m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ajandusliku sisu järgi järgmiselt:</w:t>
      </w:r>
    </w:p>
    <w:p w:rsidR="00DE19C1" w:rsidRPr="00155F0C" w:rsidRDefault="00DE19C1" w:rsidP="00155F0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Personalikulud</w:t>
      </w:r>
      <w:r>
        <w:rPr>
          <w:rFonts w:ascii="Times New Roman" w:hAnsi="Times New Roman" w:cs="Times New Roman"/>
          <w:sz w:val="24"/>
          <w:szCs w:val="24"/>
        </w:rPr>
        <w:t xml:space="preserve"> moodustavad 53,59% s o 3 281 946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C1" w:rsidRPr="00155F0C" w:rsidRDefault="00DE19C1" w:rsidP="00155F0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Majandamiskulud</w:t>
      </w:r>
      <w:r>
        <w:rPr>
          <w:rFonts w:ascii="Times New Roman" w:hAnsi="Times New Roman" w:cs="Times New Roman"/>
          <w:sz w:val="24"/>
          <w:szCs w:val="24"/>
        </w:rPr>
        <w:t xml:space="preserve"> moodustavad 36,66% s o 2 244 256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C1" w:rsidRPr="00155F0C" w:rsidRDefault="00DE19C1" w:rsidP="00155F0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Sotsiaaltoetused</w:t>
      </w:r>
      <w:r>
        <w:rPr>
          <w:rFonts w:ascii="Times New Roman" w:hAnsi="Times New Roman" w:cs="Times New Roman"/>
          <w:sz w:val="24"/>
          <w:szCs w:val="24"/>
        </w:rPr>
        <w:t xml:space="preserve"> moodustavad 4,99% s o 305 880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C1" w:rsidRPr="00155F0C" w:rsidRDefault="00DE19C1" w:rsidP="00155F0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Eraldised moodustavad</w:t>
      </w:r>
      <w:r w:rsidRPr="00155F0C">
        <w:rPr>
          <w:rFonts w:ascii="Times New Roman" w:hAnsi="Times New Roman" w:cs="Times New Roman"/>
          <w:sz w:val="24"/>
          <w:szCs w:val="24"/>
        </w:rPr>
        <w:t xml:space="preserve"> 3,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55F0C">
        <w:rPr>
          <w:rFonts w:ascii="Times New Roman" w:hAnsi="Times New Roman" w:cs="Times New Roman"/>
          <w:sz w:val="24"/>
          <w:szCs w:val="24"/>
        </w:rPr>
        <w:t>% s o 201 704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C1" w:rsidRPr="00155F0C" w:rsidRDefault="00DE19C1" w:rsidP="00155F0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Muud kulud</w:t>
      </w:r>
      <w:r>
        <w:rPr>
          <w:rFonts w:ascii="Times New Roman" w:hAnsi="Times New Roman" w:cs="Times New Roman"/>
          <w:sz w:val="24"/>
          <w:szCs w:val="24"/>
        </w:rPr>
        <w:t xml:space="preserve"> moodustavad 1,47% </w:t>
      </w:r>
      <w:r w:rsidRPr="00155F0C">
        <w:rPr>
          <w:rFonts w:ascii="Times New Roman" w:hAnsi="Times New Roman" w:cs="Times New Roman"/>
          <w:sz w:val="24"/>
          <w:szCs w:val="24"/>
        </w:rPr>
        <w:t>s o 90 118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C1" w:rsidRDefault="00DE19C1" w:rsidP="0068201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19C1" w:rsidRDefault="00DE19C1" w:rsidP="008F795D">
      <w:pPr>
        <w:pStyle w:val="Joonis"/>
        <w:rPr>
          <w:rFonts w:ascii="Times New Roman" w:hAnsi="Times New Roman" w:cs="Times New Roman"/>
          <w:sz w:val="24"/>
          <w:szCs w:val="24"/>
        </w:rPr>
      </w:pPr>
    </w:p>
    <w:p w:rsidR="00DE19C1" w:rsidRPr="001555F2" w:rsidRDefault="00DE19C1" w:rsidP="002B2900">
      <w:pPr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9C1" w:rsidRDefault="00DE19C1" w:rsidP="008F795D">
      <w:pPr>
        <w:pStyle w:val="Joonis"/>
        <w:rPr>
          <w:rFonts w:ascii="Times New Roman" w:hAnsi="Times New Roman" w:cs="Times New Roman"/>
          <w:sz w:val="24"/>
          <w:szCs w:val="24"/>
        </w:rPr>
      </w:pPr>
      <w:r w:rsidRPr="004919D8">
        <w:rPr>
          <w:rFonts w:ascii="Times New Roman" w:hAnsi="Times New Roman" w:cs="Times New Roman"/>
          <w:sz w:val="24"/>
          <w:szCs w:val="24"/>
        </w:rPr>
        <w:t xml:space="preserve">Põhitegevuse kulud </w:t>
      </w:r>
      <w:r>
        <w:rPr>
          <w:rFonts w:ascii="Times New Roman" w:hAnsi="Times New Roman" w:cs="Times New Roman"/>
          <w:sz w:val="24"/>
          <w:szCs w:val="24"/>
        </w:rPr>
        <w:t>majandusliku sisu järgi</w:t>
      </w:r>
      <w:r w:rsidRPr="004919D8">
        <w:rPr>
          <w:rFonts w:ascii="Times New Roman" w:hAnsi="Times New Roman" w:cs="Times New Roman"/>
          <w:sz w:val="24"/>
          <w:szCs w:val="24"/>
        </w:rPr>
        <w:t xml:space="preserve"> 2018. aastal </w:t>
      </w:r>
    </w:p>
    <w:p w:rsidR="00DE19C1" w:rsidRPr="004919D8" w:rsidRDefault="00DE19C1" w:rsidP="008F795D">
      <w:pPr>
        <w:pStyle w:val="Joonis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pict>
          <v:shape id="Chart 4" o:spid="_x0000_i1026" type="#_x0000_t75" style="width:459.75pt;height:291.75pt;visibility:visible">
            <v:imagedata r:id="rId9" o:title=""/>
            <o:lock v:ext="edit" aspectratio="f"/>
          </v:shape>
        </w:pict>
      </w:r>
    </w:p>
    <w:p w:rsidR="00DE19C1" w:rsidRDefault="00DE19C1" w:rsidP="0068201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19C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VALDKONNAD</w:t>
      </w:r>
    </w:p>
    <w:p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Üldised valitsussektori teenused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valdkonna eelarve kokku 807 882 eurot</w:t>
      </w:r>
    </w:p>
    <w:p w:rsidR="00DE19C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5040">
        <w:rPr>
          <w:rFonts w:ascii="Times New Roman" w:hAnsi="Times New Roman" w:cs="Times New Roman"/>
          <w:sz w:val="24"/>
          <w:szCs w:val="24"/>
        </w:rPr>
        <w:t xml:space="preserve">Siin on kavandatud </w:t>
      </w:r>
      <w:r>
        <w:rPr>
          <w:rFonts w:ascii="Times New Roman" w:hAnsi="Times New Roman" w:cs="Times New Roman"/>
          <w:sz w:val="24"/>
          <w:szCs w:val="24"/>
        </w:rPr>
        <w:t>Kanepi</w:t>
      </w:r>
      <w:r w:rsidRPr="00275040">
        <w:rPr>
          <w:rFonts w:ascii="Times New Roman" w:hAnsi="Times New Roman" w:cs="Times New Roman"/>
          <w:sz w:val="24"/>
          <w:szCs w:val="24"/>
        </w:rPr>
        <w:t xml:space="preserve"> vallavolikogu</w:t>
      </w:r>
      <w:r>
        <w:rPr>
          <w:rFonts w:ascii="Times New Roman" w:hAnsi="Times New Roman" w:cs="Times New Roman"/>
          <w:sz w:val="24"/>
          <w:szCs w:val="24"/>
        </w:rPr>
        <w:t xml:space="preserve"> tööga seonduvad kulud, Kanepi Vallavalitsuse kui ametiasutuse tegevuskulud</w:t>
      </w:r>
      <w:r w:rsidRPr="00275040">
        <w:rPr>
          <w:rFonts w:ascii="Times New Roman" w:hAnsi="Times New Roman" w:cs="Times New Roman"/>
          <w:sz w:val="24"/>
          <w:szCs w:val="24"/>
        </w:rPr>
        <w:t>, eela</w:t>
      </w:r>
      <w:r>
        <w:rPr>
          <w:rFonts w:ascii="Times New Roman" w:hAnsi="Times New Roman" w:cs="Times New Roman"/>
          <w:sz w:val="24"/>
          <w:szCs w:val="24"/>
        </w:rPr>
        <w:t>rve reservfond, alustava ettevõtte toetus</w:t>
      </w:r>
      <w:r w:rsidRPr="00275040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 xml:space="preserve">liitude </w:t>
      </w:r>
      <w:r w:rsidRPr="00275040">
        <w:rPr>
          <w:rFonts w:ascii="Times New Roman" w:hAnsi="Times New Roman" w:cs="Times New Roman"/>
          <w:sz w:val="24"/>
          <w:szCs w:val="24"/>
        </w:rPr>
        <w:t>liikmemaksud.</w:t>
      </w:r>
    </w:p>
    <w:p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Avalik kord ja julgeolek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valdkonna eelarve kokku 14 645 eurot</w:t>
      </w:r>
    </w:p>
    <w:p w:rsidR="00DE19C1" w:rsidRPr="00F431FC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31FC">
        <w:rPr>
          <w:rFonts w:ascii="Times New Roman" w:hAnsi="Times New Roman" w:cs="Times New Roman"/>
          <w:sz w:val="24"/>
          <w:szCs w:val="24"/>
        </w:rPr>
        <w:t xml:space="preserve">Kajastatakse Saverna </w:t>
      </w:r>
      <w:r>
        <w:rPr>
          <w:rFonts w:ascii="Times New Roman" w:hAnsi="Times New Roman" w:cs="Times New Roman"/>
          <w:sz w:val="24"/>
          <w:szCs w:val="24"/>
        </w:rPr>
        <w:t>ja Kõlleste Vabatahtlike</w:t>
      </w:r>
      <w:r w:rsidRPr="00F431FC">
        <w:rPr>
          <w:rFonts w:ascii="Times New Roman" w:hAnsi="Times New Roman" w:cs="Times New Roman"/>
          <w:sz w:val="24"/>
          <w:szCs w:val="24"/>
        </w:rPr>
        <w:t xml:space="preserve"> Päästeseltsi</w:t>
      </w:r>
      <w:r>
        <w:rPr>
          <w:rFonts w:ascii="Times New Roman" w:hAnsi="Times New Roman" w:cs="Times New Roman"/>
          <w:sz w:val="24"/>
          <w:szCs w:val="24"/>
        </w:rPr>
        <w:t>de tegevuskulud</w:t>
      </w:r>
      <w:r w:rsidRPr="00F431FC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videovalve hooldus</w:t>
      </w:r>
      <w:r w:rsidRPr="00F431FC">
        <w:rPr>
          <w:rFonts w:ascii="Times New Roman" w:hAnsi="Times New Roman" w:cs="Times New Roman"/>
          <w:sz w:val="24"/>
          <w:szCs w:val="24"/>
        </w:rPr>
        <w:t>.</w:t>
      </w:r>
    </w:p>
    <w:p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Majandus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valdkonna eelarve kokku 200 166 eurot</w:t>
      </w:r>
    </w:p>
    <w:p w:rsidR="00DE19C1" w:rsidRPr="00F81369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369">
        <w:rPr>
          <w:rFonts w:ascii="Times New Roman" w:hAnsi="Times New Roman" w:cs="Times New Roman"/>
          <w:sz w:val="24"/>
          <w:szCs w:val="24"/>
        </w:rPr>
        <w:t xml:space="preserve">Kajastatakse </w:t>
      </w:r>
      <w:r>
        <w:rPr>
          <w:rFonts w:ascii="Times New Roman" w:hAnsi="Times New Roman" w:cs="Times New Roman"/>
          <w:sz w:val="24"/>
          <w:szCs w:val="24"/>
        </w:rPr>
        <w:t>vallateede ja tänavate hooldus ja jooksev remont, kauplusauto tegevuse toetus, valla üldmajanduslike arendusprojektide koostamise ja täiendamise kulud.</w:t>
      </w:r>
    </w:p>
    <w:p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Keskkonnakaitse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–valdkonna eelarve kokku 125 283 eurot</w:t>
      </w:r>
    </w:p>
    <w:p w:rsidR="00DE19C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valla jäätmekäitluse korraldamisega seotud kulud, avalike haljasalade korrastamise- ja hoolduskulud, jäätmehalduse mooduli rent.</w:t>
      </w:r>
    </w:p>
    <w:p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Elamu- ja kommunaalmajandus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108 336 eurot</w:t>
      </w:r>
    </w:p>
    <w:p w:rsidR="00DE19C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tänavavalgustuse elektrikulud ja muud tänavavalgustusega seotud kulud, välja renditud ruumide majandamiskulud, kalmistute korrashoiu kulud, lemmikloomade püüdmise ja varjupaigas hoidmise kulud, omasteta isikute matmisega seotud kulud.</w:t>
      </w:r>
    </w:p>
    <w:p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Tervishoid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3 813 eurot</w:t>
      </w:r>
    </w:p>
    <w:p w:rsidR="00DE19C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apteegi, perearsti ja hambaravi ruumide ülalpidamiskulud ning personalikulud tervishoiualaste teenuste osutamise eest.</w:t>
      </w:r>
    </w:p>
    <w:p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Vabaaeg, kultuur ja religioon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836 658 eurot</w:t>
      </w:r>
    </w:p>
    <w:p w:rsidR="00DE19C1" w:rsidRPr="00066854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toetused spordiklubidele, MTÜdele, seltsingutele; tegevuskulud spordi- ja vabaaja ürituste ning kultuuriürituste läbiviimiseks, spordikoolide kohamaksud, noortekeskuste tegevuskulud, raamatukogude (8 tk) tegevuskulud, kultuurimajade ja seltsimaja tegevuskulud, vallalehe tükkimise ja laiali kande kulud.</w:t>
      </w:r>
    </w:p>
    <w:p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Haridus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2 888 312 eurot</w:t>
      </w:r>
    </w:p>
    <w:p w:rsidR="00DE19C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lasteaedade (5 tk) tegevuskulud, koolide ( 2 põhikooli ja 1 gümnaasium) tegevuskulud, kohatasud koolides ja lasteaedades (teiste valdade, linnade koolides käivate Kanepi valla laste eest makstav kohatasu), õpilasveo dotatsioonid, koolitoidu kulud.</w:t>
      </w:r>
    </w:p>
    <w:p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Sotsiaalne kaitse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1 138 809 eurot</w:t>
      </w:r>
    </w:p>
    <w:p w:rsidR="00DE19C1" w:rsidRDefault="00DE19C1" w:rsidP="00B647F3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h</w:t>
      </w:r>
      <w:r w:rsidRPr="006027EB">
        <w:rPr>
          <w:rFonts w:ascii="Times New Roman" w:hAnsi="Times New Roman" w:cs="Times New Roman"/>
          <w:sz w:val="24"/>
          <w:szCs w:val="24"/>
        </w:rPr>
        <w:t xml:space="preserve">ooldekodude </w:t>
      </w:r>
      <w:r>
        <w:rPr>
          <w:rFonts w:ascii="Times New Roman" w:hAnsi="Times New Roman" w:cs="Times New Roman"/>
          <w:sz w:val="24"/>
          <w:szCs w:val="24"/>
        </w:rPr>
        <w:t xml:space="preserve">(2 tk) ja pansionaadi </w:t>
      </w:r>
      <w:r w:rsidRPr="006027EB">
        <w:rPr>
          <w:rFonts w:ascii="Times New Roman" w:hAnsi="Times New Roman" w:cs="Times New Roman"/>
          <w:sz w:val="24"/>
          <w:szCs w:val="24"/>
        </w:rPr>
        <w:t>teg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027EB">
        <w:rPr>
          <w:rFonts w:ascii="Times New Roman" w:hAnsi="Times New Roman" w:cs="Times New Roman"/>
          <w:sz w:val="24"/>
          <w:szCs w:val="24"/>
        </w:rPr>
        <w:t>vuskulud</w:t>
      </w:r>
      <w:r>
        <w:rPr>
          <w:rFonts w:ascii="Times New Roman" w:hAnsi="Times New Roman" w:cs="Times New Roman"/>
          <w:sz w:val="24"/>
          <w:szCs w:val="24"/>
        </w:rPr>
        <w:t>, ostetud hooldekodu teenused, asendushooldus- ja järelhooldusteenus, toetused inimestele, peredele, sotsiaaltöötajate tegevuskulud.</w:t>
      </w:r>
    </w:p>
    <w:p w:rsidR="00DE19C1" w:rsidRDefault="00DE19C1" w:rsidP="00B647F3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Alljärgnevas tabelis on välja toodud valdkonniti kolme valla 2016 a ja 2017 a eelarvete täitmised ning 2018 a eelarve.</w:t>
      </w:r>
    </w:p>
    <w:tbl>
      <w:tblPr>
        <w:tblW w:w="1014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315"/>
        <w:gridCol w:w="1440"/>
        <w:gridCol w:w="1440"/>
        <w:gridCol w:w="1800"/>
        <w:gridCol w:w="1127"/>
        <w:gridCol w:w="1260"/>
      </w:tblGrid>
      <w:tr w:rsidR="00DE19C1" w:rsidRPr="008D52C5" w:rsidTr="002227E8">
        <w:trPr>
          <w:trHeight w:val="8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8D52C5">
              <w:rPr>
                <w:rFonts w:eastAsia="Times New Roman"/>
                <w:color w:val="000000"/>
                <w:lang w:eastAsia="et-EE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8D52C5">
              <w:rPr>
                <w:rFonts w:eastAsia="Times New Roman"/>
                <w:b/>
                <w:bCs/>
                <w:color w:val="000000"/>
                <w:lang w:eastAsia="et-EE"/>
              </w:rPr>
              <w:t>VALDKOND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8D52C5">
              <w:rPr>
                <w:rFonts w:eastAsia="Times New Roman"/>
                <w:b/>
                <w:bCs/>
                <w:color w:val="000000"/>
                <w:lang w:eastAsia="et-EE"/>
              </w:rPr>
              <w:t>Kokku 2016 a</w:t>
            </w:r>
            <w:r w:rsidRPr="008D52C5">
              <w:rPr>
                <w:rFonts w:eastAsia="Times New Roman"/>
                <w:b/>
                <w:bCs/>
                <w:color w:val="000000"/>
                <w:lang w:eastAsia="et-EE"/>
              </w:rPr>
              <w:br/>
              <w:t>täitmine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8D52C5">
              <w:rPr>
                <w:rFonts w:eastAsia="Times New Roman"/>
                <w:b/>
                <w:bCs/>
                <w:color w:val="000000"/>
                <w:lang w:eastAsia="et-EE"/>
              </w:rPr>
              <w:t>Kokku 2017 a</w:t>
            </w:r>
            <w:r w:rsidRPr="008D52C5">
              <w:rPr>
                <w:rFonts w:eastAsia="Times New Roman"/>
                <w:b/>
                <w:bCs/>
                <w:color w:val="000000"/>
                <w:lang w:eastAsia="et-EE"/>
              </w:rPr>
              <w:br/>
              <w:t>täitmine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>
              <w:rPr>
                <w:rFonts w:eastAsia="Times New Roman"/>
                <w:b/>
                <w:bCs/>
                <w:color w:val="000000"/>
                <w:lang w:eastAsia="et-EE"/>
              </w:rPr>
              <w:t>Kanepi valla 2018 a</w:t>
            </w:r>
            <w:r w:rsidRPr="008D52C5">
              <w:rPr>
                <w:rFonts w:eastAsia="Times New Roman"/>
                <w:b/>
                <w:bCs/>
                <w:color w:val="000000"/>
                <w:lang w:eastAsia="et-EE"/>
              </w:rPr>
              <w:t xml:space="preserve"> eelarve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8D52C5">
              <w:rPr>
                <w:rFonts w:eastAsia="Times New Roman"/>
                <w:b/>
                <w:bCs/>
                <w:color w:val="000000"/>
                <w:lang w:eastAsia="et-EE"/>
              </w:rPr>
              <w:t>% 2017/2016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t-EE"/>
              </w:rPr>
            </w:pPr>
            <w:r w:rsidRPr="008D52C5">
              <w:rPr>
                <w:rFonts w:eastAsia="Times New Roman"/>
                <w:b/>
                <w:bCs/>
                <w:color w:val="000000"/>
                <w:lang w:eastAsia="et-EE"/>
              </w:rPr>
              <w:t>% 2018/2017</w:t>
            </w:r>
          </w:p>
        </w:tc>
      </w:tr>
      <w:tr w:rsidR="00DE19C1" w:rsidRPr="008D52C5" w:rsidTr="002227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Üldised valitsussektori teenused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747 408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945 682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807 882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-15%</w:t>
            </w:r>
          </w:p>
        </w:tc>
      </w:tr>
      <w:tr w:rsidR="00DE19C1" w:rsidRPr="008D52C5" w:rsidTr="002227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Avalik kord ja julgeolek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10 022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16 774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14 645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67%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-13%</w:t>
            </w:r>
          </w:p>
        </w:tc>
      </w:tr>
      <w:tr w:rsidR="00DE19C1" w:rsidRPr="008D52C5" w:rsidTr="002227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211 301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199 751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200 166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-5%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0%</w:t>
            </w:r>
          </w:p>
        </w:tc>
      </w:tr>
      <w:tr w:rsidR="00DE19C1" w:rsidRPr="008D52C5" w:rsidTr="002227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93 321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104 997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125 283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19%</w:t>
            </w:r>
          </w:p>
        </w:tc>
      </w:tr>
      <w:tr w:rsidR="00DE19C1" w:rsidRPr="008D52C5" w:rsidTr="002227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Elamu- ja kommunaalmajandus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132 880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92 872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108 336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-30%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17%</w:t>
            </w:r>
          </w:p>
        </w:tc>
      </w:tr>
      <w:tr w:rsidR="00DE19C1" w:rsidRPr="008D52C5" w:rsidTr="002227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Tervishoid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5 768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3 336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3 813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-42%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14%</w:t>
            </w:r>
          </w:p>
        </w:tc>
      </w:tr>
      <w:tr w:rsidR="00DE19C1" w:rsidRPr="008D52C5" w:rsidTr="002227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Vabaaeg, kultuur, religioon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530 464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671 347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836 658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25%</w:t>
            </w:r>
          </w:p>
        </w:tc>
      </w:tr>
      <w:tr w:rsidR="00DE19C1" w:rsidRPr="008D52C5" w:rsidTr="002227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2 353 071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2 537 447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2 888 312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14%</w:t>
            </w:r>
          </w:p>
        </w:tc>
      </w:tr>
      <w:tr w:rsidR="00DE19C1" w:rsidRPr="008D52C5" w:rsidTr="002227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948 098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963 168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1 138 809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1" w:rsidRPr="008D52C5" w:rsidRDefault="00DE19C1" w:rsidP="008D5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8D5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18%</w:t>
            </w:r>
          </w:p>
        </w:tc>
      </w:tr>
    </w:tbl>
    <w:p w:rsidR="00DE19C1" w:rsidRPr="00B647F3" w:rsidRDefault="00DE19C1" w:rsidP="00B647F3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9C1" w:rsidRPr="001555F2" w:rsidRDefault="00DE19C1" w:rsidP="00682013">
      <w:pPr>
        <w:jc w:val="both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  <w:bookmarkStart w:id="1" w:name="_Hlk504427143"/>
      <w:r w:rsidRPr="001555F2">
        <w:rPr>
          <w:rFonts w:ascii="Times New Roman" w:hAnsi="Times New Roman" w:cs="Times New Roman"/>
          <w:b/>
          <w:bCs/>
          <w:color w:val="4F81BD"/>
          <w:sz w:val="24"/>
          <w:szCs w:val="24"/>
        </w:rPr>
        <w:t>Investeerimistegevus</w:t>
      </w:r>
    </w:p>
    <w:bookmarkEnd w:id="1"/>
    <w:p w:rsidR="00DE19C1" w:rsidRPr="00BC399C" w:rsidRDefault="00DE19C1" w:rsidP="00682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9C">
        <w:rPr>
          <w:rFonts w:ascii="Times New Roman" w:hAnsi="Times New Roman" w:cs="Times New Roman"/>
          <w:b/>
          <w:bCs/>
          <w:sz w:val="24"/>
          <w:szCs w:val="24"/>
        </w:rPr>
        <w:t xml:space="preserve">2018. </w:t>
      </w:r>
      <w:r>
        <w:rPr>
          <w:rFonts w:ascii="Times New Roman" w:hAnsi="Times New Roman" w:cs="Times New Roman"/>
          <w:b/>
          <w:bCs/>
          <w:sz w:val="24"/>
          <w:szCs w:val="24"/>
        </w:rPr>
        <w:t>aasta eelarves</w:t>
      </w:r>
      <w:r w:rsidRPr="00BC399C">
        <w:rPr>
          <w:rFonts w:ascii="Times New Roman" w:hAnsi="Times New Roman" w:cs="Times New Roman"/>
          <w:b/>
          <w:bCs/>
          <w:sz w:val="24"/>
          <w:szCs w:val="24"/>
        </w:rPr>
        <w:t xml:space="preserve"> on planeeritud investeeringukulud </w:t>
      </w:r>
      <w:r>
        <w:rPr>
          <w:rFonts w:ascii="Times New Roman" w:hAnsi="Times New Roman" w:cs="Times New Roman"/>
          <w:b/>
          <w:bCs/>
          <w:sz w:val="24"/>
          <w:szCs w:val="24"/>
        </w:rPr>
        <w:t>826 123</w:t>
      </w:r>
      <w:r w:rsidRPr="00BC399C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</w:p>
    <w:p w:rsidR="00DE19C1" w:rsidRPr="00BC399C" w:rsidRDefault="00DE19C1" w:rsidP="00682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9C">
        <w:rPr>
          <w:rFonts w:ascii="Times New Roman" w:hAnsi="Times New Roman" w:cs="Times New Roman"/>
          <w:b/>
          <w:bCs/>
          <w:sz w:val="24"/>
          <w:szCs w:val="24"/>
        </w:rPr>
        <w:t>Investeeringukulud koosnevad:</w:t>
      </w:r>
    </w:p>
    <w:p w:rsidR="00DE19C1" w:rsidRPr="00BC399C" w:rsidRDefault="00DE19C1" w:rsidP="00B01717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9C">
        <w:rPr>
          <w:rFonts w:ascii="Times New Roman" w:hAnsi="Times New Roman" w:cs="Times New Roman"/>
          <w:b/>
          <w:bCs/>
          <w:sz w:val="24"/>
          <w:szCs w:val="24"/>
        </w:rPr>
        <w:t>Põhivara soetusest</w:t>
      </w:r>
      <w:r>
        <w:rPr>
          <w:rFonts w:ascii="Times New Roman" w:hAnsi="Times New Roman" w:cs="Times New Roman"/>
          <w:sz w:val="24"/>
          <w:szCs w:val="24"/>
        </w:rPr>
        <w:t>, s o 696 202</w:t>
      </w:r>
      <w:r w:rsidRPr="00BC399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C1" w:rsidRPr="003B7E9E" w:rsidRDefault="00DE19C1" w:rsidP="00682013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9C">
        <w:rPr>
          <w:rFonts w:ascii="Times New Roman" w:hAnsi="Times New Roman" w:cs="Times New Roman"/>
          <w:b/>
          <w:bCs/>
          <w:sz w:val="24"/>
          <w:szCs w:val="24"/>
        </w:rPr>
        <w:t>Põhivara soetuseks antavast sihtfinantseerimisest</w:t>
      </w:r>
      <w:r w:rsidRPr="00BC399C">
        <w:rPr>
          <w:rFonts w:ascii="Times New Roman" w:hAnsi="Times New Roman" w:cs="Times New Roman"/>
          <w:sz w:val="24"/>
          <w:szCs w:val="24"/>
        </w:rPr>
        <w:t>, s o 70 000 eurot hajaasustuse programm</w:t>
      </w:r>
      <w:r>
        <w:rPr>
          <w:rFonts w:ascii="Times New Roman" w:hAnsi="Times New Roman" w:cs="Times New Roman"/>
          <w:sz w:val="24"/>
          <w:szCs w:val="24"/>
        </w:rPr>
        <w:t>ile.</w:t>
      </w:r>
    </w:p>
    <w:p w:rsidR="00DE19C1" w:rsidRPr="00BC399C" w:rsidRDefault="00DE19C1" w:rsidP="00682013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Osaluste soetusest, </w:t>
      </w:r>
      <w:r w:rsidRPr="003B7E9E">
        <w:rPr>
          <w:rFonts w:ascii="Times New Roman" w:hAnsi="Times New Roman" w:cs="Times New Roman"/>
          <w:sz w:val="24"/>
          <w:szCs w:val="24"/>
        </w:rPr>
        <w:t>s o 50 000 eurot.</w:t>
      </w:r>
    </w:p>
    <w:p w:rsidR="00DE19C1" w:rsidRPr="00BC399C" w:rsidRDefault="00DE19C1" w:rsidP="00682013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Finantskuludest</w:t>
      </w:r>
      <w:r w:rsidRPr="00BC39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D5305">
        <w:rPr>
          <w:rFonts w:ascii="Times New Roman" w:hAnsi="Times New Roman" w:cs="Times New Roman"/>
          <w:sz w:val="24"/>
          <w:szCs w:val="24"/>
        </w:rPr>
        <w:t>s o</w:t>
      </w:r>
      <w:r w:rsidRPr="00BC3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99C">
        <w:rPr>
          <w:rFonts w:ascii="Times New Roman" w:hAnsi="Times New Roman" w:cs="Times New Roman"/>
          <w:sz w:val="24"/>
          <w:szCs w:val="24"/>
        </w:rPr>
        <w:t>9 921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C1" w:rsidRPr="00BC399C" w:rsidRDefault="00DE19C1" w:rsidP="002007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9C">
        <w:rPr>
          <w:rFonts w:ascii="Times New Roman" w:hAnsi="Times New Roman" w:cs="Times New Roman"/>
          <w:b/>
          <w:bCs/>
          <w:sz w:val="24"/>
          <w:szCs w:val="24"/>
        </w:rPr>
        <w:t>Investeeringutulud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planeeritud</w:t>
      </w:r>
      <w:r w:rsidRPr="00BC399C">
        <w:rPr>
          <w:rFonts w:ascii="Times New Roman" w:hAnsi="Times New Roman" w:cs="Times New Roman"/>
          <w:b/>
          <w:bCs/>
          <w:sz w:val="24"/>
          <w:szCs w:val="24"/>
        </w:rPr>
        <w:t xml:space="preserve"> summas </w:t>
      </w:r>
      <w:r>
        <w:rPr>
          <w:rFonts w:ascii="Times New Roman" w:hAnsi="Times New Roman" w:cs="Times New Roman"/>
          <w:b/>
          <w:bCs/>
          <w:sz w:val="24"/>
          <w:szCs w:val="24"/>
        </w:rPr>
        <w:t>451 793</w:t>
      </w:r>
      <w:r w:rsidRPr="00BC399C">
        <w:rPr>
          <w:rFonts w:ascii="Times New Roman" w:hAnsi="Times New Roman" w:cs="Times New Roman"/>
          <w:b/>
          <w:bCs/>
          <w:sz w:val="24"/>
          <w:szCs w:val="24"/>
        </w:rPr>
        <w:t xml:space="preserve"> eurot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 </w:t>
      </w:r>
      <w:r w:rsidRPr="00BC399C">
        <w:rPr>
          <w:rFonts w:ascii="Times New Roman" w:hAnsi="Times New Roman" w:cs="Times New Roman"/>
          <w:b/>
          <w:bCs/>
          <w:sz w:val="24"/>
          <w:szCs w:val="24"/>
        </w:rPr>
        <w:t>koosneb:</w:t>
      </w:r>
    </w:p>
    <w:p w:rsidR="00DE19C1" w:rsidRPr="00BC399C" w:rsidRDefault="00DE19C1" w:rsidP="00BC399C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5F">
        <w:rPr>
          <w:rFonts w:ascii="Times New Roman" w:hAnsi="Times New Roman" w:cs="Times New Roman"/>
          <w:b/>
          <w:bCs/>
          <w:sz w:val="24"/>
          <w:szCs w:val="24"/>
        </w:rPr>
        <w:t>Põhivara müügist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99C">
        <w:rPr>
          <w:rFonts w:ascii="Times New Roman" w:hAnsi="Times New Roman" w:cs="Times New Roman"/>
          <w:sz w:val="24"/>
          <w:szCs w:val="24"/>
        </w:rPr>
        <w:t xml:space="preserve"> s o 6 000 eurot</w:t>
      </w:r>
    </w:p>
    <w:p w:rsidR="00DE19C1" w:rsidRPr="00BC399C" w:rsidRDefault="00DE19C1" w:rsidP="00BC399C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5F">
        <w:rPr>
          <w:rFonts w:ascii="Times New Roman" w:hAnsi="Times New Roman" w:cs="Times New Roman"/>
          <w:b/>
          <w:bCs/>
          <w:sz w:val="24"/>
          <w:szCs w:val="24"/>
        </w:rPr>
        <w:t>Põhivara soetuseks saadavast sihtfinantseerimisest</w:t>
      </w:r>
      <w:r>
        <w:rPr>
          <w:rFonts w:ascii="Times New Roman" w:hAnsi="Times New Roman" w:cs="Times New Roman"/>
          <w:sz w:val="24"/>
          <w:szCs w:val="24"/>
        </w:rPr>
        <w:t>, s o 445</w:t>
      </w:r>
      <w:r w:rsidRPr="00BC3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725</w:t>
      </w:r>
      <w:r w:rsidRPr="00BC399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 xml:space="preserve"> (ühinemistoetus).</w:t>
      </w:r>
    </w:p>
    <w:p w:rsidR="00DE19C1" w:rsidRDefault="00DE19C1" w:rsidP="00BC399C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5F">
        <w:rPr>
          <w:rFonts w:ascii="Times New Roman" w:hAnsi="Times New Roman" w:cs="Times New Roman"/>
          <w:b/>
          <w:bCs/>
          <w:sz w:val="24"/>
          <w:szCs w:val="24"/>
        </w:rPr>
        <w:t>Finantstuludest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513">
        <w:rPr>
          <w:rFonts w:ascii="Times New Roman" w:hAnsi="Times New Roman" w:cs="Times New Roman"/>
          <w:sz w:val="24"/>
          <w:szCs w:val="24"/>
        </w:rPr>
        <w:t xml:space="preserve"> s o 68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C1" w:rsidRPr="00FF7F63" w:rsidRDefault="00DE19C1" w:rsidP="00FF7F63">
      <w:pPr>
        <w:rPr>
          <w:rFonts w:ascii="Times New Roman" w:hAnsi="Times New Roman" w:cs="Times New Roman"/>
          <w:sz w:val="24"/>
          <w:szCs w:val="24"/>
        </w:rPr>
      </w:pPr>
    </w:p>
    <w:p w:rsidR="00DE19C1" w:rsidRPr="001555F2" w:rsidRDefault="00DE19C1" w:rsidP="00E31245">
      <w:pPr>
        <w:jc w:val="both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  <w:r w:rsidRPr="001555F2">
        <w:rPr>
          <w:rFonts w:ascii="Times New Roman" w:hAnsi="Times New Roman" w:cs="Times New Roman"/>
          <w:b/>
          <w:bCs/>
          <w:color w:val="4F81BD"/>
          <w:sz w:val="24"/>
          <w:szCs w:val="24"/>
        </w:rPr>
        <w:t>Finantseerimistegevus</w:t>
      </w:r>
    </w:p>
    <w:p w:rsidR="00DE19C1" w:rsidRDefault="00DE19C1" w:rsidP="00682013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F63">
        <w:rPr>
          <w:rFonts w:ascii="Times New Roman" w:hAnsi="Times New Roman" w:cs="Times New Roman"/>
          <w:b/>
          <w:bCs/>
          <w:sz w:val="24"/>
          <w:szCs w:val="24"/>
        </w:rPr>
        <w:t>Finantseerimistegevuse</w:t>
      </w:r>
      <w:r>
        <w:rPr>
          <w:rFonts w:ascii="Times New Roman" w:hAnsi="Times New Roman" w:cs="Times New Roman"/>
          <w:sz w:val="24"/>
          <w:szCs w:val="24"/>
        </w:rPr>
        <w:t xml:space="preserve"> all kajastatakse </w:t>
      </w:r>
      <w:r w:rsidRPr="00E31245">
        <w:rPr>
          <w:rFonts w:ascii="Times New Roman" w:hAnsi="Times New Roman" w:cs="Times New Roman"/>
          <w:sz w:val="24"/>
          <w:szCs w:val="24"/>
        </w:rPr>
        <w:t>laenude tagasimaksmine, s o 188 844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9C1" w:rsidRDefault="00DE19C1" w:rsidP="0056045F">
      <w:pPr>
        <w:pStyle w:val="Loendilik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 w:rsidR="00DE19C1" w:rsidRPr="0056045F" w:rsidRDefault="00DE19C1" w:rsidP="0056045F">
      <w:pPr>
        <w:pStyle w:val="Loendilik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 w:rsidR="00DE19C1" w:rsidRPr="001A4E56" w:rsidRDefault="00DE19C1" w:rsidP="00682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Eelarve projektis</w:t>
      </w:r>
      <w:r w:rsidRPr="001A4E56">
        <w:rPr>
          <w:rFonts w:ascii="Times New Roman" w:hAnsi="Times New Roman" w:cs="Times New Roman"/>
          <w:sz w:val="24"/>
          <w:szCs w:val="24"/>
        </w:rPr>
        <w:t xml:space="preserve"> on valla </w:t>
      </w:r>
      <w:r w:rsidRPr="001A4E56">
        <w:rPr>
          <w:rFonts w:ascii="Times New Roman" w:hAnsi="Times New Roman" w:cs="Times New Roman"/>
          <w:b/>
          <w:bCs/>
          <w:sz w:val="24"/>
          <w:szCs w:val="24"/>
        </w:rPr>
        <w:t xml:space="preserve">omafinantseerimisvõime </w:t>
      </w:r>
      <w:r w:rsidRPr="001A4E56">
        <w:rPr>
          <w:rFonts w:ascii="Times New Roman" w:hAnsi="Times New Roman" w:cs="Times New Roman"/>
          <w:sz w:val="24"/>
          <w:szCs w:val="24"/>
        </w:rPr>
        <w:t xml:space="preserve">ehk põhitegevuse tulude ja põhitegevuse kulude vahe </w:t>
      </w:r>
      <w:r>
        <w:rPr>
          <w:rFonts w:ascii="Times New Roman" w:hAnsi="Times New Roman" w:cs="Times New Roman"/>
          <w:b/>
          <w:bCs/>
          <w:sz w:val="24"/>
          <w:szCs w:val="24"/>
        </w:rPr>
        <w:t>244 280 eurot</w:t>
      </w:r>
      <w:r w:rsidRPr="001A4E56">
        <w:rPr>
          <w:rFonts w:ascii="Times New Roman" w:hAnsi="Times New Roman" w:cs="Times New Roman"/>
          <w:sz w:val="24"/>
          <w:szCs w:val="24"/>
        </w:rPr>
        <w:t xml:space="preserve"> ehk </w:t>
      </w:r>
      <w:r>
        <w:rPr>
          <w:rFonts w:ascii="Times New Roman" w:hAnsi="Times New Roman" w:cs="Times New Roman"/>
          <w:sz w:val="24"/>
          <w:szCs w:val="24"/>
        </w:rPr>
        <w:t xml:space="preserve"> 3,84</w:t>
      </w:r>
      <w:r w:rsidRPr="001A4E56">
        <w:rPr>
          <w:rFonts w:ascii="Times New Roman" w:hAnsi="Times New Roman" w:cs="Times New Roman"/>
          <w:sz w:val="24"/>
          <w:szCs w:val="24"/>
        </w:rPr>
        <w:t>% põhitegevuse tuludest, mi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1A4E56">
        <w:rPr>
          <w:rFonts w:ascii="Times New Roman" w:hAnsi="Times New Roman" w:cs="Times New Roman"/>
          <w:sz w:val="24"/>
          <w:szCs w:val="24"/>
        </w:rPr>
        <w:t>suunat</w:t>
      </w:r>
      <w:r>
        <w:rPr>
          <w:rFonts w:ascii="Times New Roman" w:hAnsi="Times New Roman" w:cs="Times New Roman"/>
          <w:sz w:val="24"/>
          <w:szCs w:val="24"/>
        </w:rPr>
        <w:t>ud</w:t>
      </w:r>
      <w:r w:rsidRPr="001A4E56">
        <w:rPr>
          <w:rFonts w:ascii="Times New Roman" w:hAnsi="Times New Roman" w:cs="Times New Roman"/>
          <w:sz w:val="24"/>
          <w:szCs w:val="24"/>
        </w:rPr>
        <w:t xml:space="preserve"> investeeringuteks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C1" w:rsidRDefault="00DE19C1" w:rsidP="00C80452">
      <w:pPr>
        <w:jc w:val="both"/>
        <w:rPr>
          <w:rFonts w:ascii="Times New Roman" w:hAnsi="Times New Roman" w:cs="Times New Roman"/>
          <w:sz w:val="24"/>
          <w:szCs w:val="24"/>
        </w:rPr>
      </w:pPr>
      <w:r w:rsidRPr="001A4E56">
        <w:rPr>
          <w:rFonts w:ascii="Times New Roman" w:hAnsi="Times New Roman" w:cs="Times New Roman"/>
          <w:b/>
          <w:bCs/>
          <w:sz w:val="24"/>
          <w:szCs w:val="24"/>
        </w:rPr>
        <w:t>Likviidse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1A4E56">
        <w:rPr>
          <w:rFonts w:ascii="Times New Roman" w:hAnsi="Times New Roman" w:cs="Times New Roman"/>
          <w:b/>
          <w:bCs/>
          <w:sz w:val="24"/>
          <w:szCs w:val="24"/>
        </w:rPr>
        <w:t xml:space="preserve"> varad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A4E56">
        <w:rPr>
          <w:rFonts w:ascii="Times New Roman" w:hAnsi="Times New Roman" w:cs="Times New Roman"/>
          <w:b/>
          <w:bCs/>
          <w:sz w:val="24"/>
          <w:szCs w:val="24"/>
        </w:rPr>
        <w:t xml:space="preserve"> maht</w:t>
      </w:r>
      <w:r w:rsidRPr="001A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väheneb summas 318 894 eurot</w:t>
      </w:r>
      <w:r>
        <w:rPr>
          <w:rFonts w:ascii="Times New Roman" w:hAnsi="Times New Roman" w:cs="Times New Roman"/>
          <w:sz w:val="24"/>
          <w:szCs w:val="24"/>
        </w:rPr>
        <w:t>, mis on 5,0</w:t>
      </w:r>
      <w:r w:rsidRPr="001A4E56">
        <w:rPr>
          <w:rFonts w:ascii="Times New Roman" w:hAnsi="Times New Roman" w:cs="Times New Roman"/>
          <w:sz w:val="24"/>
          <w:szCs w:val="24"/>
        </w:rPr>
        <w:t>% põhitegevuse tuludest</w:t>
      </w:r>
      <w:r>
        <w:rPr>
          <w:rFonts w:ascii="Times New Roman" w:hAnsi="Times New Roman" w:cs="Times New Roman"/>
          <w:sz w:val="24"/>
          <w:szCs w:val="24"/>
        </w:rPr>
        <w:t xml:space="preserve">. Likviidsed varad on suunatud finantseerimistegevuseks summas 188 844 eurot ja investeerimistegevuseks summas 130 050 eurot. </w:t>
      </w:r>
    </w:p>
    <w:p w:rsidR="00DE19C1" w:rsidRDefault="00DE19C1" w:rsidP="00C804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19C1" w:rsidRDefault="00DE19C1" w:rsidP="00C804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19C1" w:rsidRDefault="00DE19C1" w:rsidP="00C804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Koostas</w:t>
      </w:r>
    </w:p>
    <w:p w:rsidR="00DE19C1" w:rsidRDefault="00DE19C1" w:rsidP="00C804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19C1" w:rsidRDefault="00DE19C1" w:rsidP="009074B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Kaida Vool</w:t>
      </w:r>
    </w:p>
    <w:p w:rsidR="00DE19C1" w:rsidRPr="001A4E56" w:rsidRDefault="00DE19C1" w:rsidP="009074B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finantsnõunik</w:t>
      </w:r>
    </w:p>
    <w:sectPr w:rsidR="00DE19C1" w:rsidRPr="001A4E56" w:rsidSect="00663B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C1" w:rsidRDefault="00DE19C1" w:rsidP="00682013">
      <w:pPr>
        <w:spacing w:after="0" w:line="240" w:lineRule="auto"/>
      </w:pPr>
      <w:r>
        <w:separator/>
      </w:r>
    </w:p>
  </w:endnote>
  <w:endnote w:type="continuationSeparator" w:id="0">
    <w:p w:rsidR="00DE19C1" w:rsidRDefault="00DE19C1" w:rsidP="006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C1" w:rsidRDefault="00DE19C1" w:rsidP="00682013">
      <w:pPr>
        <w:spacing w:after="0" w:line="240" w:lineRule="auto"/>
      </w:pPr>
      <w:r>
        <w:separator/>
      </w:r>
    </w:p>
  </w:footnote>
  <w:footnote w:type="continuationSeparator" w:id="0">
    <w:p w:rsidR="00DE19C1" w:rsidRDefault="00DE19C1" w:rsidP="0068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C1" w:rsidRPr="00C92C87" w:rsidRDefault="00DE19C1" w:rsidP="00BE2F49">
    <w:pPr>
      <w:pStyle w:val="Pis"/>
      <w:rPr>
        <w:rFonts w:ascii="Times New Roman" w:hAnsi="Times New Roman" w:cs="Times New Roman"/>
        <w:i/>
        <w:iCs/>
        <w:color w:val="FF0000"/>
      </w:rPr>
    </w:pPr>
  </w:p>
  <w:p w:rsidR="00DE19C1" w:rsidRPr="00BE2F49" w:rsidRDefault="00DE19C1" w:rsidP="00BE2F4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45E"/>
    <w:multiLevelType w:val="hybridMultilevel"/>
    <w:tmpl w:val="3432D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205C26"/>
    <w:multiLevelType w:val="hybridMultilevel"/>
    <w:tmpl w:val="311669FA"/>
    <w:lvl w:ilvl="0" w:tplc="64DE21E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1F4174"/>
    <w:multiLevelType w:val="hybridMultilevel"/>
    <w:tmpl w:val="8A16F4A8"/>
    <w:lvl w:ilvl="0" w:tplc="042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204EB8"/>
    <w:multiLevelType w:val="hybridMultilevel"/>
    <w:tmpl w:val="5B007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B94C5D"/>
    <w:multiLevelType w:val="hybridMultilevel"/>
    <w:tmpl w:val="B93A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B02018"/>
    <w:multiLevelType w:val="hybridMultilevel"/>
    <w:tmpl w:val="D95A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6A51EB"/>
    <w:multiLevelType w:val="hybridMultilevel"/>
    <w:tmpl w:val="FC72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550588"/>
    <w:multiLevelType w:val="hybridMultilevel"/>
    <w:tmpl w:val="DDB85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13"/>
    <w:rsid w:val="00033D46"/>
    <w:rsid w:val="00044B3B"/>
    <w:rsid w:val="00066854"/>
    <w:rsid w:val="000728C0"/>
    <w:rsid w:val="00083E36"/>
    <w:rsid w:val="000861B9"/>
    <w:rsid w:val="000A234E"/>
    <w:rsid w:val="000A5E39"/>
    <w:rsid w:val="000C76BD"/>
    <w:rsid w:val="000D063B"/>
    <w:rsid w:val="00112923"/>
    <w:rsid w:val="001255E3"/>
    <w:rsid w:val="001275FC"/>
    <w:rsid w:val="00135CC4"/>
    <w:rsid w:val="001553A8"/>
    <w:rsid w:val="001555F2"/>
    <w:rsid w:val="00155F0C"/>
    <w:rsid w:val="0016025A"/>
    <w:rsid w:val="00161FD7"/>
    <w:rsid w:val="00166A78"/>
    <w:rsid w:val="001A07E8"/>
    <w:rsid w:val="001A4E56"/>
    <w:rsid w:val="001A6F0C"/>
    <w:rsid w:val="001C3F65"/>
    <w:rsid w:val="001C47DA"/>
    <w:rsid w:val="002007AF"/>
    <w:rsid w:val="00205546"/>
    <w:rsid w:val="0021474B"/>
    <w:rsid w:val="00217F1C"/>
    <w:rsid w:val="002207A3"/>
    <w:rsid w:val="002227E8"/>
    <w:rsid w:val="0023131F"/>
    <w:rsid w:val="00244425"/>
    <w:rsid w:val="00267B57"/>
    <w:rsid w:val="00272CFB"/>
    <w:rsid w:val="00272FCB"/>
    <w:rsid w:val="00275040"/>
    <w:rsid w:val="002861F0"/>
    <w:rsid w:val="00290372"/>
    <w:rsid w:val="00290B24"/>
    <w:rsid w:val="00296438"/>
    <w:rsid w:val="002A181C"/>
    <w:rsid w:val="002B2900"/>
    <w:rsid w:val="002B671D"/>
    <w:rsid w:val="002C3767"/>
    <w:rsid w:val="002E6FDA"/>
    <w:rsid w:val="00306407"/>
    <w:rsid w:val="00316402"/>
    <w:rsid w:val="00317EED"/>
    <w:rsid w:val="003224A4"/>
    <w:rsid w:val="00322664"/>
    <w:rsid w:val="00323111"/>
    <w:rsid w:val="003554C8"/>
    <w:rsid w:val="00363890"/>
    <w:rsid w:val="00373BC0"/>
    <w:rsid w:val="003769EA"/>
    <w:rsid w:val="0038620E"/>
    <w:rsid w:val="003A2523"/>
    <w:rsid w:val="003A4C59"/>
    <w:rsid w:val="003B7E9E"/>
    <w:rsid w:val="003C4721"/>
    <w:rsid w:val="003C7CE1"/>
    <w:rsid w:val="003D49E2"/>
    <w:rsid w:val="003E5ABF"/>
    <w:rsid w:val="00400BB6"/>
    <w:rsid w:val="0041181B"/>
    <w:rsid w:val="004121B9"/>
    <w:rsid w:val="00414139"/>
    <w:rsid w:val="00414550"/>
    <w:rsid w:val="004432AE"/>
    <w:rsid w:val="00486EBD"/>
    <w:rsid w:val="004919D8"/>
    <w:rsid w:val="0049323D"/>
    <w:rsid w:val="00493CD7"/>
    <w:rsid w:val="004A16D1"/>
    <w:rsid w:val="004A6A31"/>
    <w:rsid w:val="004B7168"/>
    <w:rsid w:val="004C09D6"/>
    <w:rsid w:val="004C2AAF"/>
    <w:rsid w:val="004C4891"/>
    <w:rsid w:val="005004A5"/>
    <w:rsid w:val="00514C14"/>
    <w:rsid w:val="00515735"/>
    <w:rsid w:val="00515F80"/>
    <w:rsid w:val="00520478"/>
    <w:rsid w:val="00545B6C"/>
    <w:rsid w:val="00546082"/>
    <w:rsid w:val="0056045F"/>
    <w:rsid w:val="00567514"/>
    <w:rsid w:val="0057669E"/>
    <w:rsid w:val="005804F6"/>
    <w:rsid w:val="00595882"/>
    <w:rsid w:val="005A19F8"/>
    <w:rsid w:val="005A7DDC"/>
    <w:rsid w:val="005C6474"/>
    <w:rsid w:val="005D0BF4"/>
    <w:rsid w:val="005D4D51"/>
    <w:rsid w:val="005D5305"/>
    <w:rsid w:val="005D6080"/>
    <w:rsid w:val="006027EB"/>
    <w:rsid w:val="00606946"/>
    <w:rsid w:val="006129B4"/>
    <w:rsid w:val="00626E38"/>
    <w:rsid w:val="006372D8"/>
    <w:rsid w:val="00645060"/>
    <w:rsid w:val="00662452"/>
    <w:rsid w:val="00663B8A"/>
    <w:rsid w:val="006758C9"/>
    <w:rsid w:val="00682013"/>
    <w:rsid w:val="00685E8F"/>
    <w:rsid w:val="0069009C"/>
    <w:rsid w:val="006C408C"/>
    <w:rsid w:val="00715390"/>
    <w:rsid w:val="007159CF"/>
    <w:rsid w:val="007306F7"/>
    <w:rsid w:val="0073556F"/>
    <w:rsid w:val="0074022A"/>
    <w:rsid w:val="00753992"/>
    <w:rsid w:val="007625C0"/>
    <w:rsid w:val="00765356"/>
    <w:rsid w:val="00766250"/>
    <w:rsid w:val="00771482"/>
    <w:rsid w:val="007C1310"/>
    <w:rsid w:val="007C5E89"/>
    <w:rsid w:val="007E5644"/>
    <w:rsid w:val="007F0ADF"/>
    <w:rsid w:val="007F1C4B"/>
    <w:rsid w:val="007F578D"/>
    <w:rsid w:val="00803416"/>
    <w:rsid w:val="00823D04"/>
    <w:rsid w:val="0084033E"/>
    <w:rsid w:val="008667BD"/>
    <w:rsid w:val="00870ED2"/>
    <w:rsid w:val="00873A2C"/>
    <w:rsid w:val="00883B61"/>
    <w:rsid w:val="00887647"/>
    <w:rsid w:val="00892E90"/>
    <w:rsid w:val="008A6096"/>
    <w:rsid w:val="008D45EB"/>
    <w:rsid w:val="008D52C5"/>
    <w:rsid w:val="008E432F"/>
    <w:rsid w:val="008F0F97"/>
    <w:rsid w:val="008F4154"/>
    <w:rsid w:val="008F795D"/>
    <w:rsid w:val="009074BF"/>
    <w:rsid w:val="00911C13"/>
    <w:rsid w:val="00941544"/>
    <w:rsid w:val="00946FB2"/>
    <w:rsid w:val="00963137"/>
    <w:rsid w:val="00971056"/>
    <w:rsid w:val="00974123"/>
    <w:rsid w:val="00974502"/>
    <w:rsid w:val="0098242E"/>
    <w:rsid w:val="00986A26"/>
    <w:rsid w:val="009B2821"/>
    <w:rsid w:val="009D195F"/>
    <w:rsid w:val="009D215C"/>
    <w:rsid w:val="009E15B1"/>
    <w:rsid w:val="009F079B"/>
    <w:rsid w:val="00A14305"/>
    <w:rsid w:val="00A16BB9"/>
    <w:rsid w:val="00A34CF1"/>
    <w:rsid w:val="00A710A7"/>
    <w:rsid w:val="00A71493"/>
    <w:rsid w:val="00A773E2"/>
    <w:rsid w:val="00A907E8"/>
    <w:rsid w:val="00A93F6C"/>
    <w:rsid w:val="00AA449B"/>
    <w:rsid w:val="00AB6754"/>
    <w:rsid w:val="00AC21DC"/>
    <w:rsid w:val="00AC4E27"/>
    <w:rsid w:val="00AD01CD"/>
    <w:rsid w:val="00AD3456"/>
    <w:rsid w:val="00AE62B0"/>
    <w:rsid w:val="00B01717"/>
    <w:rsid w:val="00B225EA"/>
    <w:rsid w:val="00B35ECF"/>
    <w:rsid w:val="00B564E8"/>
    <w:rsid w:val="00B6360D"/>
    <w:rsid w:val="00B647F3"/>
    <w:rsid w:val="00B6578F"/>
    <w:rsid w:val="00B672FB"/>
    <w:rsid w:val="00B80F0B"/>
    <w:rsid w:val="00B8746F"/>
    <w:rsid w:val="00B93873"/>
    <w:rsid w:val="00B975A6"/>
    <w:rsid w:val="00BA3655"/>
    <w:rsid w:val="00BB4EC4"/>
    <w:rsid w:val="00BC399C"/>
    <w:rsid w:val="00BD1C78"/>
    <w:rsid w:val="00BD30CD"/>
    <w:rsid w:val="00BE2DFE"/>
    <w:rsid w:val="00BE2F49"/>
    <w:rsid w:val="00BF1EA1"/>
    <w:rsid w:val="00C01920"/>
    <w:rsid w:val="00C2304C"/>
    <w:rsid w:val="00C400BA"/>
    <w:rsid w:val="00C43BE8"/>
    <w:rsid w:val="00C4462B"/>
    <w:rsid w:val="00C605FA"/>
    <w:rsid w:val="00C62C37"/>
    <w:rsid w:val="00C6415E"/>
    <w:rsid w:val="00C6558D"/>
    <w:rsid w:val="00C80452"/>
    <w:rsid w:val="00C9238F"/>
    <w:rsid w:val="00C92C87"/>
    <w:rsid w:val="00C9357E"/>
    <w:rsid w:val="00CB1BA3"/>
    <w:rsid w:val="00CB3244"/>
    <w:rsid w:val="00CC462F"/>
    <w:rsid w:val="00CD77B8"/>
    <w:rsid w:val="00CE5119"/>
    <w:rsid w:val="00D01F15"/>
    <w:rsid w:val="00D06566"/>
    <w:rsid w:val="00D12994"/>
    <w:rsid w:val="00D52FBB"/>
    <w:rsid w:val="00D62E2B"/>
    <w:rsid w:val="00D640CF"/>
    <w:rsid w:val="00D724CD"/>
    <w:rsid w:val="00D83513"/>
    <w:rsid w:val="00D8644B"/>
    <w:rsid w:val="00DB12AE"/>
    <w:rsid w:val="00DD0425"/>
    <w:rsid w:val="00DD593D"/>
    <w:rsid w:val="00DE19C1"/>
    <w:rsid w:val="00DF40A5"/>
    <w:rsid w:val="00E03B30"/>
    <w:rsid w:val="00E242C0"/>
    <w:rsid w:val="00E31245"/>
    <w:rsid w:val="00E33C18"/>
    <w:rsid w:val="00E42545"/>
    <w:rsid w:val="00E53533"/>
    <w:rsid w:val="00E54B4C"/>
    <w:rsid w:val="00E616A6"/>
    <w:rsid w:val="00EA5CF7"/>
    <w:rsid w:val="00EA6C5B"/>
    <w:rsid w:val="00EB5B07"/>
    <w:rsid w:val="00ED187A"/>
    <w:rsid w:val="00ED2445"/>
    <w:rsid w:val="00ED54FB"/>
    <w:rsid w:val="00ED67FD"/>
    <w:rsid w:val="00EE3817"/>
    <w:rsid w:val="00EE5B19"/>
    <w:rsid w:val="00EF161F"/>
    <w:rsid w:val="00F01C0E"/>
    <w:rsid w:val="00F115E0"/>
    <w:rsid w:val="00F3592D"/>
    <w:rsid w:val="00F431FC"/>
    <w:rsid w:val="00F742B1"/>
    <w:rsid w:val="00F81369"/>
    <w:rsid w:val="00F867F9"/>
    <w:rsid w:val="00F95288"/>
    <w:rsid w:val="00FA147B"/>
    <w:rsid w:val="00FA6B39"/>
    <w:rsid w:val="00FB17F3"/>
    <w:rsid w:val="00FB345D"/>
    <w:rsid w:val="00FB44A2"/>
    <w:rsid w:val="00FD4798"/>
    <w:rsid w:val="00FF1855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73184B-B817-438E-84C5-1B230C8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2013"/>
    <w:pPr>
      <w:spacing w:after="200" w:line="276" w:lineRule="auto"/>
    </w:pPr>
    <w:rPr>
      <w:rFonts w:cs="Calibri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8201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682013"/>
    <w:rPr>
      <w:rFonts w:ascii="Cambria" w:hAnsi="Cambria" w:cs="Cambria"/>
      <w:b/>
      <w:bCs/>
      <w:color w:val="365F91"/>
      <w:sz w:val="28"/>
      <w:szCs w:val="28"/>
    </w:rPr>
  </w:style>
  <w:style w:type="paragraph" w:styleId="Loendilik">
    <w:name w:val="List Paragraph"/>
    <w:basedOn w:val="Normaallaad"/>
    <w:uiPriority w:val="99"/>
    <w:qFormat/>
    <w:rsid w:val="0068201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2013"/>
  </w:style>
  <w:style w:type="paragraph" w:styleId="Allmrkusetekst">
    <w:name w:val="footnote text"/>
    <w:basedOn w:val="Normaallaad"/>
    <w:link w:val="AllmrkusetekstMrk"/>
    <w:uiPriority w:val="99"/>
    <w:semiHidden/>
    <w:rsid w:val="0068201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201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rsid w:val="00682013"/>
    <w:rPr>
      <w:vertAlign w:val="superscript"/>
    </w:rPr>
  </w:style>
  <w:style w:type="paragraph" w:customStyle="1" w:styleId="Pealkiri10">
    <w:name w:val="Pealkiri1"/>
    <w:basedOn w:val="Pealkiri1"/>
    <w:link w:val="PealkiriChar"/>
    <w:uiPriority w:val="99"/>
    <w:rsid w:val="00682013"/>
    <w:rPr>
      <w:rFonts w:ascii="Calibri" w:hAnsi="Calibri" w:cs="Calibri"/>
      <w:color w:val="4F81BD"/>
      <w:sz w:val="24"/>
      <w:szCs w:val="24"/>
    </w:rPr>
  </w:style>
  <w:style w:type="paragraph" w:customStyle="1" w:styleId="Joonis">
    <w:name w:val="Joonis"/>
    <w:basedOn w:val="Normaallaad"/>
    <w:link w:val="JoonisChar"/>
    <w:uiPriority w:val="99"/>
    <w:rsid w:val="00682013"/>
    <w:pPr>
      <w:jc w:val="both"/>
    </w:pPr>
    <w:rPr>
      <w:b/>
      <w:bCs/>
      <w:color w:val="4F81BD"/>
    </w:rPr>
  </w:style>
  <w:style w:type="character" w:customStyle="1" w:styleId="PealkiriChar">
    <w:name w:val="Pealkiri Char"/>
    <w:link w:val="Pealkiri10"/>
    <w:uiPriority w:val="99"/>
    <w:rsid w:val="0068201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JoonisChar">
    <w:name w:val="Joonis Char"/>
    <w:link w:val="Joonis"/>
    <w:uiPriority w:val="99"/>
    <w:rsid w:val="00682013"/>
    <w:rPr>
      <w:b/>
      <w:bCs/>
      <w:color w:val="4F81BD"/>
    </w:rPr>
  </w:style>
  <w:style w:type="paragraph" w:styleId="Jutumullitekst">
    <w:name w:val="Balloon Text"/>
    <w:basedOn w:val="Normaallaad"/>
    <w:link w:val="JutumullitekstMrk"/>
    <w:uiPriority w:val="99"/>
    <w:semiHidden/>
    <w:rsid w:val="006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2013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rsid w:val="00BE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E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5865</Characters>
  <Application>Microsoft Office Word</Application>
  <DocSecurity>0</DocSecurity>
  <Lines>48</Lines>
  <Paragraphs>13</Paragraphs>
  <ScaleCrop>false</ScaleCrop>
  <Company>Rahandusministeerium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Kasutaja</cp:lastModifiedBy>
  <cp:revision>2</cp:revision>
  <dcterms:created xsi:type="dcterms:W3CDTF">2018-02-15T12:36:00Z</dcterms:created>
  <dcterms:modified xsi:type="dcterms:W3CDTF">2018-02-15T12:36:00Z</dcterms:modified>
</cp:coreProperties>
</file>